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72FD" w:rsidRPr="005B72FD" w:rsidRDefault="005B72FD" w:rsidP="003031B3">
      <w:pPr>
        <w:pStyle w:val="Titre"/>
        <w:jc w:val="center"/>
        <w:rPr>
          <w:rFonts w:ascii="Arial" w:hAnsi="Arial" w:cs="Arial"/>
          <w:sz w:val="28"/>
        </w:rPr>
      </w:pPr>
      <w:r w:rsidRPr="005B72FD">
        <w:rPr>
          <w:rFonts w:ascii="Arial" w:hAnsi="Arial" w:cs="Arial"/>
          <w:sz w:val="28"/>
        </w:rPr>
        <w:t>ANNEXE 1 AU CCTP</w:t>
      </w:r>
    </w:p>
    <w:p w:rsidR="005B72FD" w:rsidRPr="005B72FD" w:rsidRDefault="005B72FD" w:rsidP="005B72FD"/>
    <w:p w:rsidR="00541089" w:rsidRPr="005B72FD" w:rsidRDefault="003031B3" w:rsidP="005B72FD">
      <w:pPr>
        <w:pStyle w:val="Titre"/>
        <w:rPr>
          <w:rFonts w:ascii="Arial" w:hAnsi="Arial" w:cs="Arial"/>
          <w:b/>
          <w:sz w:val="28"/>
        </w:rPr>
      </w:pPr>
      <w:r w:rsidRPr="005B72FD">
        <w:rPr>
          <w:rFonts w:ascii="Arial" w:hAnsi="Arial" w:cs="Arial"/>
          <w:b/>
          <w:sz w:val="28"/>
        </w:rPr>
        <w:t>GLOSSAIRE</w:t>
      </w:r>
    </w:p>
    <w:p w:rsidR="003031B3" w:rsidRPr="003031B3" w:rsidRDefault="003031B3" w:rsidP="003031B3"/>
    <w:p w:rsidR="00541089" w:rsidRPr="003031B3" w:rsidRDefault="00541089" w:rsidP="003031B3">
      <w:pPr>
        <w:pStyle w:val="Titre1"/>
        <w:rPr>
          <w:color w:val="auto"/>
          <w:sz w:val="22"/>
        </w:rPr>
      </w:pPr>
      <w:bookmarkStart w:id="0" w:name="_Toc379907202"/>
      <w:bookmarkStart w:id="1" w:name="_Toc379907547"/>
      <w:bookmarkStart w:id="2" w:name="_Toc132982888"/>
      <w:r w:rsidRPr="003031B3">
        <w:rPr>
          <w:color w:val="auto"/>
          <w:sz w:val="22"/>
        </w:rPr>
        <w:t>Termes et définitions issus de la réglementation</w:t>
      </w:r>
      <w:bookmarkEnd w:id="0"/>
      <w:bookmarkEnd w:id="1"/>
      <w:bookmarkEnd w:id="2"/>
    </w:p>
    <w:p w:rsidR="00541089" w:rsidRPr="00446122" w:rsidRDefault="00541089" w:rsidP="00541089">
      <w:r w:rsidRPr="00446122">
        <w:rPr>
          <w:b/>
        </w:rPr>
        <w:t>Bien :</w:t>
      </w:r>
      <w:r w:rsidRPr="00446122">
        <w:rPr>
          <w:iCs/>
        </w:rPr>
        <w:t xml:space="preserve"> </w:t>
      </w:r>
      <w:r w:rsidRPr="00446122">
        <w:t>tout élément, composant, mécanisme, sous-système, unité fonctionnelle, équipement ou système qui peut être considéré individuellement (un nombre donné de biens, par exemple un ensemble de biens, ou un échantillon, peut lui-même être considéré comme un bien).</w:t>
      </w:r>
    </w:p>
    <w:p w:rsidR="00541089" w:rsidRPr="00446122" w:rsidRDefault="00541089" w:rsidP="00541089">
      <w:r w:rsidRPr="00446122">
        <w:rPr>
          <w:b/>
        </w:rPr>
        <w:t>Défaillance :</w:t>
      </w:r>
      <w:r w:rsidRPr="00446122">
        <w:rPr>
          <w:b/>
          <w:bCs/>
        </w:rPr>
        <w:t xml:space="preserve"> </w:t>
      </w:r>
      <w:r w:rsidRPr="00446122">
        <w:t>cessation de l'aptitude d'un bien à accomplir une fonction requise.</w:t>
      </w:r>
    </w:p>
    <w:p w:rsidR="00541089" w:rsidRPr="00446122" w:rsidRDefault="00541089" w:rsidP="00541089">
      <w:pPr>
        <w:rPr>
          <w:bCs/>
        </w:rPr>
      </w:pPr>
      <w:r w:rsidRPr="00446122">
        <w:rPr>
          <w:i/>
          <w:u w:val="single"/>
        </w:rPr>
        <w:t>Nota :</w:t>
      </w:r>
      <w:r w:rsidRPr="00446122">
        <w:t xml:space="preserve"> une installation sera considérée comme défaillante en cas de défaut. Un ralentissement des performances est considéré comme une défaillance, de même qu’une livraison d’utilité à un débit nul ou à une valeur inférieure à sa production nominale.</w:t>
      </w:r>
    </w:p>
    <w:p w:rsidR="00541089" w:rsidRPr="00446122" w:rsidRDefault="00541089" w:rsidP="00541089">
      <w:r w:rsidRPr="00446122">
        <w:rPr>
          <w:b/>
        </w:rPr>
        <w:t>Délai d’intervention :</w:t>
      </w:r>
      <w:r w:rsidRPr="00446122">
        <w:rPr>
          <w:iCs/>
        </w:rPr>
        <w:t xml:space="preserve"> </w:t>
      </w:r>
      <w:r w:rsidRPr="00446122">
        <w:t>correspond au temps écoulé entre l’appel du représentant du maître d’œuvre et l’arrivée sur site du technicien. Ce délai ne comprend aucun travail.</w:t>
      </w:r>
    </w:p>
    <w:p w:rsidR="00541089" w:rsidRPr="00446122" w:rsidRDefault="00541089" w:rsidP="00541089">
      <w:pPr>
        <w:rPr>
          <w:b/>
        </w:rPr>
      </w:pPr>
      <w:r w:rsidRPr="00446122">
        <w:rPr>
          <w:b/>
          <w:bCs/>
        </w:rPr>
        <w:t>Demande d'intervention :</w:t>
      </w:r>
      <w:r w:rsidRPr="00446122">
        <w:t xml:space="preserve"> exprimée par la personne publique, la demande d'intervention s'adresse au titulaire dans le cadre de la maintenance corrective.</w:t>
      </w:r>
    </w:p>
    <w:p w:rsidR="00541089" w:rsidRPr="00446122" w:rsidRDefault="00541089" w:rsidP="00541089">
      <w:r w:rsidRPr="00446122">
        <w:rPr>
          <w:b/>
        </w:rPr>
        <w:t>Equipement :</w:t>
      </w:r>
      <w:r w:rsidRPr="00446122">
        <w:t xml:space="preserve"> tout élément immobilier ou mobilier (y compris les systèmes d’information mis en œuvre par le titulaire) présent dans les établissements entrant dans le périmètre du marché.</w:t>
      </w:r>
    </w:p>
    <w:p w:rsidR="00541089" w:rsidRPr="00446122" w:rsidRDefault="00541089" w:rsidP="00541089">
      <w:r w:rsidRPr="00446122">
        <w:rPr>
          <w:b/>
        </w:rPr>
        <w:t>Indicateur de performance :</w:t>
      </w:r>
      <w:r w:rsidRPr="00446122">
        <w:t xml:space="preserve"> valeur chiffrée permettant de mesurer pour les différentes prestations ou services la performance réalisée par le titulaire.</w:t>
      </w:r>
    </w:p>
    <w:p w:rsidR="00541089" w:rsidRPr="00446122" w:rsidRDefault="00541089" w:rsidP="00541089">
      <w:r w:rsidRPr="00446122">
        <w:rPr>
          <w:b/>
        </w:rPr>
        <w:t>Maintenance :</w:t>
      </w:r>
      <w:r w:rsidRPr="00446122">
        <w:t xml:space="preserve"> ensemble de toutes les actions techniques, administratives et de management durant le cycle de vie d’un bien, destinées à le maintenir ou à le rétablir dans un état dans lequel il peut accomplir la fonction requise.</w:t>
      </w:r>
    </w:p>
    <w:p w:rsidR="00541089" w:rsidRPr="00446122" w:rsidRDefault="00541089" w:rsidP="00541089">
      <w:r w:rsidRPr="00446122">
        <w:t xml:space="preserve">Elle comprend la maintenance préventive et la maintenance </w:t>
      </w:r>
      <w:r w:rsidRPr="0034737F">
        <w:rPr>
          <w:b/>
          <w:u w:val="single"/>
        </w:rPr>
        <w:t>corrective</w:t>
      </w:r>
      <w:r w:rsidRPr="00446122">
        <w:t>.</w:t>
      </w:r>
    </w:p>
    <w:p w:rsidR="00541089" w:rsidRPr="00446122" w:rsidRDefault="00541089" w:rsidP="00541089">
      <w:r w:rsidRPr="00446122">
        <w:rPr>
          <w:b/>
        </w:rPr>
        <w:t xml:space="preserve">Maintenance corrective : </w:t>
      </w:r>
      <w:r w:rsidRPr="00446122">
        <w:t>maintenance exécutée après détection d’une panne ou défaillance et destinée à remettre un bien dans un état dans lequel il peut accomplir une fonction requise.</w:t>
      </w:r>
    </w:p>
    <w:p w:rsidR="00541089" w:rsidRPr="00446122" w:rsidRDefault="00541089" w:rsidP="00541089">
      <w:r w:rsidRPr="00446122">
        <w:rPr>
          <w:b/>
        </w:rPr>
        <w:t xml:space="preserve">Maintenance corrective palliative ou </w:t>
      </w:r>
      <w:r w:rsidRPr="0004311A">
        <w:rPr>
          <w:b/>
          <w:u w:val="single"/>
        </w:rPr>
        <w:t>dépannage</w:t>
      </w:r>
      <w:r w:rsidRPr="00446122">
        <w:rPr>
          <w:b/>
        </w:rPr>
        <w:t xml:space="preserve"> : </w:t>
      </w:r>
      <w:r w:rsidRPr="00446122">
        <w:t>action de maintenance corrective destinée à permettre à un bien d’accomplir provisoirement tout ou partie d’une fonction requise ; doit être suivie d’actions curatives.</w:t>
      </w:r>
    </w:p>
    <w:p w:rsidR="00541089" w:rsidRPr="00446122" w:rsidRDefault="00541089" w:rsidP="00541089">
      <w:r w:rsidRPr="00446122">
        <w:rPr>
          <w:b/>
        </w:rPr>
        <w:t xml:space="preserve">Maintenance corrective curative ou </w:t>
      </w:r>
      <w:r w:rsidRPr="0004311A">
        <w:rPr>
          <w:b/>
          <w:u w:val="single"/>
        </w:rPr>
        <w:t>réparation</w:t>
      </w:r>
      <w:r w:rsidRPr="00446122">
        <w:rPr>
          <w:b/>
        </w:rPr>
        <w:t xml:space="preserve"> : </w:t>
      </w:r>
      <w:r w:rsidRPr="00446122">
        <w:t>action de maintenance corrective ayant pour objet de rétablir un bien dans un état spécifié pour lui permettre d’accomplir une fonction requise de façon permanente. Des modifications et améliorations peuvent être apportées, afin de réduire l’occurrence d’apparition de la défaillance ou d’en limiter l’incidence.</w:t>
      </w:r>
    </w:p>
    <w:p w:rsidR="00541089" w:rsidRPr="00446122" w:rsidRDefault="00541089" w:rsidP="00541089">
      <w:r w:rsidRPr="00446122">
        <w:rPr>
          <w:i/>
          <w:u w:val="single"/>
        </w:rPr>
        <w:t>Nota :</w:t>
      </w:r>
      <w:r w:rsidRPr="00446122">
        <w:t xml:space="preserve"> la maintenance curative peut être déclenchée suite à une intervention de maintenance préventive ou de maintenance palliative effectuée en provisoire pour des raisons de rapidité.</w:t>
      </w:r>
    </w:p>
    <w:p w:rsidR="00541089" w:rsidRPr="00446122" w:rsidRDefault="00541089" w:rsidP="00541089">
      <w:r w:rsidRPr="00446122">
        <w:rPr>
          <w:b/>
        </w:rPr>
        <w:t>Marche dégradée</w:t>
      </w:r>
      <w:r w:rsidRPr="00446122">
        <w:t xml:space="preserve"> : ce mode de fonctionnement d’un équipement ou d’un service se caractérise par </w:t>
      </w:r>
      <w:r>
        <w:t>des performances inférieures au nominal</w:t>
      </w:r>
      <w:r w:rsidRPr="00446122">
        <w:t>, s</w:t>
      </w:r>
      <w:r>
        <w:t>ur une période de temps définie</w:t>
      </w:r>
      <w:r w:rsidRPr="00446122">
        <w:t>. Ce mode de fonctionnement et sa durée prévisionnelle sont soumis à l’acceptation de l’acheteur.</w:t>
      </w:r>
    </w:p>
    <w:p w:rsidR="00541089" w:rsidRPr="00446122" w:rsidRDefault="00541089" w:rsidP="00541089">
      <w:r w:rsidRPr="00446122">
        <w:rPr>
          <w:b/>
        </w:rPr>
        <w:t>Mesures de sauvegarde </w:t>
      </w:r>
      <w:r w:rsidRPr="00446122">
        <w:t>: opérations permettant de préserver les biens de l’acheteur de tout dommage, consécutivement à un défaut.</w:t>
      </w:r>
    </w:p>
    <w:p w:rsidR="00541089" w:rsidRPr="00446122" w:rsidRDefault="00541089" w:rsidP="00541089">
      <w:r w:rsidRPr="00446122">
        <w:rPr>
          <w:b/>
        </w:rPr>
        <w:t>Mise en sécurité</w:t>
      </w:r>
      <w:r w:rsidRPr="00446122">
        <w:t> : consiste à faire en sorte que, face à une situation donnée, tout risque sur l’intégrité physique des personnes du fait du défaut constaté soit écarté.</w:t>
      </w:r>
    </w:p>
    <w:p w:rsidR="00541089" w:rsidRPr="00446122" w:rsidRDefault="00541089" w:rsidP="00541089">
      <w:r w:rsidRPr="00446122">
        <w:rPr>
          <w:b/>
        </w:rPr>
        <w:t>Panne :</w:t>
      </w:r>
      <w:r w:rsidRPr="00446122">
        <w:rPr>
          <w:b/>
          <w:bCs/>
        </w:rPr>
        <w:t xml:space="preserve"> </w:t>
      </w:r>
      <w:r w:rsidRPr="00446122">
        <w:t>état d'un bien inapte à accomplir une fonction requise, excluant l'inaptitude due à la maintenance préventive ou à d'autres actions programmées ou à un manque de moyens extérieurs.</w:t>
      </w:r>
    </w:p>
    <w:p w:rsidR="00541089" w:rsidRPr="003031B3" w:rsidRDefault="00541089" w:rsidP="003031B3">
      <w:pPr>
        <w:pStyle w:val="Titre1"/>
        <w:rPr>
          <w:color w:val="auto"/>
          <w:sz w:val="22"/>
        </w:rPr>
      </w:pPr>
      <w:bookmarkStart w:id="3" w:name="_Toc379907203"/>
      <w:bookmarkStart w:id="4" w:name="_Toc379907548"/>
      <w:bookmarkStart w:id="5" w:name="_Toc132982889"/>
      <w:r w:rsidRPr="003031B3">
        <w:rPr>
          <w:color w:val="auto"/>
          <w:sz w:val="22"/>
        </w:rPr>
        <w:t xml:space="preserve">Termes et définitions propres au Ministère </w:t>
      </w:r>
      <w:bookmarkEnd w:id="3"/>
      <w:bookmarkEnd w:id="4"/>
      <w:r w:rsidRPr="003031B3">
        <w:rPr>
          <w:color w:val="auto"/>
          <w:sz w:val="22"/>
        </w:rPr>
        <w:t>des Armées</w:t>
      </w:r>
      <w:bookmarkEnd w:id="5"/>
    </w:p>
    <w:p w:rsidR="00541089" w:rsidRPr="00446122" w:rsidRDefault="00541089" w:rsidP="00541089">
      <w:r w:rsidRPr="00446122">
        <w:rPr>
          <w:b/>
        </w:rPr>
        <w:t>L’acheteur :</w:t>
      </w:r>
      <w:r w:rsidRPr="00446122">
        <w:t xml:space="preserve"> le directeur de la Direction d’infrastructure de la Défense de Nouméa.</w:t>
      </w:r>
    </w:p>
    <w:p w:rsidR="00541089" w:rsidRPr="00446122" w:rsidRDefault="00541089" w:rsidP="00541089">
      <w:r w:rsidRPr="00446122">
        <w:rPr>
          <w:b/>
        </w:rPr>
        <w:t>Le représentant du maître d’œuvre :</w:t>
      </w:r>
      <w:r w:rsidRPr="00446122">
        <w:t xml:space="preserve"> le chef de la division Gestion du Patrimoine de la Direction d’infrastructure de la Défense de Nouméa.</w:t>
      </w:r>
    </w:p>
    <w:p w:rsidR="00541089" w:rsidRPr="00446122" w:rsidRDefault="00541089" w:rsidP="00541089">
      <w:r w:rsidRPr="00446122">
        <w:t>Au titre du présent marché, les personnes ci-après peuvent intervenir au nom du Représentant du maître d’œuvre :</w:t>
      </w:r>
    </w:p>
    <w:p w:rsidR="00541089" w:rsidRPr="00446122" w:rsidRDefault="00541089" w:rsidP="00541089">
      <w:pPr>
        <w:numPr>
          <w:ilvl w:val="0"/>
          <w:numId w:val="2"/>
        </w:numPr>
      </w:pPr>
      <w:r w:rsidRPr="00446122">
        <w:t>le chef de la Section Ingénierie de la Maintenance ;</w:t>
      </w:r>
    </w:p>
    <w:p w:rsidR="00541089" w:rsidRPr="00446122" w:rsidRDefault="00541089" w:rsidP="00541089">
      <w:pPr>
        <w:numPr>
          <w:ilvl w:val="0"/>
          <w:numId w:val="2"/>
        </w:numPr>
      </w:pPr>
      <w:r w:rsidRPr="00446122">
        <w:t>le personnel de la cellule conduite maintenance ;</w:t>
      </w:r>
    </w:p>
    <w:p w:rsidR="00541089" w:rsidRPr="00446122" w:rsidRDefault="00541089" w:rsidP="00541089">
      <w:pPr>
        <w:numPr>
          <w:ilvl w:val="0"/>
          <w:numId w:val="2"/>
        </w:numPr>
      </w:pPr>
      <w:r w:rsidRPr="00446122">
        <w:t>les chargés de sites des différentes emprises des FANC ;</w:t>
      </w:r>
    </w:p>
    <w:p w:rsidR="00541089" w:rsidRPr="00446122" w:rsidRDefault="00541089" w:rsidP="00541089">
      <w:pPr>
        <w:numPr>
          <w:ilvl w:val="0"/>
          <w:numId w:val="2"/>
        </w:numPr>
      </w:pPr>
      <w:r w:rsidRPr="00446122">
        <w:t>le cadre d’astreinte de la DID NOUMEA.</w:t>
      </w:r>
    </w:p>
    <w:p w:rsidR="00541089" w:rsidRPr="00446122" w:rsidRDefault="00541089" w:rsidP="00541089">
      <w:pPr>
        <w:rPr>
          <w:b/>
        </w:rPr>
      </w:pPr>
      <w:r w:rsidRPr="00446122">
        <w:rPr>
          <w:b/>
        </w:rPr>
        <w:t>Achat direct </w:t>
      </w:r>
      <w:r w:rsidRPr="00446122">
        <w:t>: achat de pièces utilisées directement pour une intervention.</w:t>
      </w:r>
    </w:p>
    <w:p w:rsidR="00541089" w:rsidRPr="00446122" w:rsidRDefault="00541089" w:rsidP="00541089">
      <w:r w:rsidRPr="00446122">
        <w:rPr>
          <w:b/>
        </w:rPr>
        <w:lastRenderedPageBreak/>
        <w:t>Consommable </w:t>
      </w:r>
      <w:r w:rsidRPr="00446122">
        <w:t>: produit ou objet que l’on renouvelle souvent et qui ne sert qu’une fois.</w:t>
      </w:r>
    </w:p>
    <w:p w:rsidR="00541089" w:rsidRPr="00446122" w:rsidRDefault="00541089" w:rsidP="00541089">
      <w:r w:rsidRPr="00446122">
        <w:rPr>
          <w:b/>
          <w:bCs/>
        </w:rPr>
        <w:t>Composant :</w:t>
      </w:r>
      <w:r w:rsidRPr="00446122">
        <w:t xml:space="preserve"> bien immobilier d’un type déterminé : bâti, aire aménagée ou non construit ;</w:t>
      </w:r>
    </w:p>
    <w:p w:rsidR="00541089" w:rsidRPr="00446122" w:rsidRDefault="00541089" w:rsidP="00541089">
      <w:r w:rsidRPr="00446122">
        <w:rPr>
          <w:b/>
          <w:bCs/>
        </w:rPr>
        <w:t>Composant de type bâti (ou bâtiment) :</w:t>
      </w:r>
      <w:r w:rsidRPr="00446122">
        <w:t xml:space="preserve"> tout édifice susceptible d’être individualisé, tenant au sol et comportant un local ou des locaux soit en sous-sol, soit en élévation, ou constituant un abri (par exemple hangar ne comportant pas de parois latérales). Il peut donc s’agir de bâtiments souterrains, de bâtiments aériens (qui peuvent néanmoins comporter des sous-sols).</w:t>
      </w:r>
    </w:p>
    <w:p w:rsidR="00541089" w:rsidRPr="00446122" w:rsidRDefault="00541089" w:rsidP="00541089">
      <w:r w:rsidRPr="00446122">
        <w:rPr>
          <w:b/>
          <w:bCs/>
        </w:rPr>
        <w:t>Composant de type aire aménagée :</w:t>
      </w:r>
      <w:r w:rsidRPr="00446122">
        <w:t xml:space="preserve"> tout ouvrage ayant une assise au sol et ne correspondant pas à la définition du composant de type bâti (par exemple : monument, parking, route, piste d’aérodrome, repère géodésique, etc.).</w:t>
      </w:r>
    </w:p>
    <w:p w:rsidR="00541089" w:rsidRPr="00446122" w:rsidRDefault="00541089" w:rsidP="00541089">
      <w:r w:rsidRPr="00446122">
        <w:rPr>
          <w:b/>
          <w:bCs/>
        </w:rPr>
        <w:t>Composant de type non construit :</w:t>
      </w:r>
      <w:r w:rsidRPr="00446122">
        <w:t xml:space="preserve"> par défaut, tout ce qui n'est ni bâti, ni aménagé.</w:t>
      </w:r>
    </w:p>
    <w:p w:rsidR="00541089" w:rsidRPr="00446122" w:rsidRDefault="00541089" w:rsidP="00541089">
      <w:r w:rsidRPr="00446122">
        <w:rPr>
          <w:b/>
          <w:bCs/>
        </w:rPr>
        <w:t>Constituant :</w:t>
      </w:r>
      <w:r w:rsidRPr="00446122">
        <w:rPr>
          <w:iCs/>
        </w:rPr>
        <w:t xml:space="preserve"> </w:t>
      </w:r>
      <w:r w:rsidRPr="00446122">
        <w:t>élément constitutif d’un composant de type bâti ou aire aménagée (structure, clos et couvert, voirie, …). Un constituant peut également être décomposé en composants de niveaux inférieurs. Exemple pour le clos et couvert : charpente, toiture façade, …</w:t>
      </w:r>
    </w:p>
    <w:p w:rsidR="00541089" w:rsidRPr="00446122" w:rsidRDefault="00541089" w:rsidP="00541089">
      <w:pPr>
        <w:rPr>
          <w:b/>
        </w:rPr>
      </w:pPr>
      <w:r w:rsidRPr="00446122">
        <w:rPr>
          <w:b/>
        </w:rPr>
        <w:t xml:space="preserve">Fournitures : </w:t>
      </w:r>
      <w:r w:rsidRPr="00446122">
        <w:t>produits utilisés pour la réalisation de travaux de maintenance tels que les huiles, les graisses, les chiffons, les dégrippants, les baguettes de soudure, etc.</w:t>
      </w:r>
    </w:p>
    <w:p w:rsidR="00541089" w:rsidRPr="00446122" w:rsidRDefault="00541089" w:rsidP="00541089">
      <w:r w:rsidRPr="00446122">
        <w:rPr>
          <w:b/>
          <w:bCs/>
        </w:rPr>
        <w:t>Immeuble :</w:t>
      </w:r>
      <w:r w:rsidRPr="00446122">
        <w:rPr>
          <w:iCs/>
        </w:rPr>
        <w:t xml:space="preserve"> </w:t>
      </w:r>
      <w:r w:rsidRPr="00446122">
        <w:t>ensemble immobilier bâti ou non bâti, d’un seul tenant, situé dans un même département (métropole ou DOM), territoire d’outre-mer ou pays étranger, quels que soit le nombre d’utilisateurs occupants, le nombre de communes de situation, la domanialité des différentes parties de l’ensemble immobilier en cause.</w:t>
      </w:r>
    </w:p>
    <w:p w:rsidR="00541089" w:rsidRPr="00446122" w:rsidRDefault="00541089" w:rsidP="00541089">
      <w:r w:rsidRPr="00446122">
        <w:rPr>
          <w:b/>
          <w:bCs/>
        </w:rPr>
        <w:t>Installation :</w:t>
      </w:r>
      <w:r w:rsidRPr="00446122">
        <w:rPr>
          <w:iCs/>
        </w:rPr>
        <w:t xml:space="preserve"> au sein d’un composant, é</w:t>
      </w:r>
      <w:r w:rsidRPr="00446122">
        <w:t>lément technique ou industriel assurant une fonction au sein d’un composant (ex. : dans le domaine du chauffage, le radiateur et la chaudière sont des installations techniques). Une installation peut être décomposée en installations de niveaux inférieurs.</w:t>
      </w:r>
    </w:p>
    <w:p w:rsidR="00541089" w:rsidRPr="00446122" w:rsidRDefault="00541089" w:rsidP="00541089">
      <w:r w:rsidRPr="00446122">
        <w:rPr>
          <w:b/>
        </w:rPr>
        <w:t xml:space="preserve">Pièce (de rechange) : </w:t>
      </w:r>
      <w:r w:rsidRPr="00446122">
        <w:t>pièce neuve utilisée par le titulaire pour une intervention de maintenance préventive ou corrective. Elle peut être constituée d’un ou de plusieurs éléments assemblés. C’est aussi un élément que l’on peut acquérir isolément concourant avec d’autres à la formation d’un tout.</w:t>
      </w:r>
    </w:p>
    <w:p w:rsidR="00541089" w:rsidRPr="00446122" w:rsidRDefault="00541089" w:rsidP="00541089">
      <w:r w:rsidRPr="00446122">
        <w:t xml:space="preserve">Une pièce peut être par exemple : </w:t>
      </w:r>
    </w:p>
    <w:p w:rsidR="00541089" w:rsidRPr="00446122" w:rsidRDefault="00541089" w:rsidP="00541089">
      <w:pPr>
        <w:numPr>
          <w:ilvl w:val="0"/>
          <w:numId w:val="3"/>
        </w:numPr>
      </w:pPr>
      <w:r w:rsidRPr="00446122">
        <w:t>pour une pièce de type régulation, cela comprend : l’organe de régulation, les sondes, les raccordements et le petit matériel nécessaire à sa mise en place et à son fonctionnement ou ;</w:t>
      </w:r>
    </w:p>
    <w:p w:rsidR="00541089" w:rsidRPr="00446122" w:rsidRDefault="00541089" w:rsidP="00541089">
      <w:pPr>
        <w:numPr>
          <w:ilvl w:val="0"/>
          <w:numId w:val="3"/>
        </w:numPr>
      </w:pPr>
      <w:r w:rsidRPr="00446122">
        <w:t>pour une pièce de type pompe de relevage, cela comprend : tout élément constituant de la pompe proprement dite, les poires de niveau, les raccordements et le petit matériel nécessaire à sa mise en place et à son fonctionnement.</w:t>
      </w:r>
    </w:p>
    <w:p w:rsidR="00541089" w:rsidRPr="00446122" w:rsidRDefault="00541089" w:rsidP="00541089">
      <w:r w:rsidRPr="00446122">
        <w:rPr>
          <w:b/>
          <w:bCs/>
        </w:rPr>
        <w:t>Surveillance :</w:t>
      </w:r>
      <w:r w:rsidRPr="00446122">
        <w:t xml:space="preserve"> à la base du maintien en condition, la surveillance a pour but de s’assurer de l’intégrité du patrimoine immobilier et de son état de conservation. Elle vise à déceler les anomalies, les détériorations et les dégradations affectant ou menaçant d’affecter un composant ou une installation. Elle contribue à la mise à jour du référentiel documentaire du patrimoine.</w:t>
      </w:r>
    </w:p>
    <w:p w:rsidR="00541089" w:rsidRPr="00446122" w:rsidRDefault="00541089" w:rsidP="00541089">
      <w:r w:rsidRPr="00446122">
        <w:rPr>
          <w:b/>
          <w:bCs/>
        </w:rPr>
        <w:t>Surveillance « passive » :</w:t>
      </w:r>
      <w:r w:rsidRPr="00446122">
        <w:rPr>
          <w:iCs/>
        </w:rPr>
        <w:t xml:space="preserve"> </w:t>
      </w:r>
      <w:r w:rsidRPr="00446122">
        <w:t>effectuée au quotidien, cela consiste à signaler des défauts constatés au cours du travail normal et ne nécessite aucun moyen particulier ni qualification spécifique. La surveillance passive, résultant du simple fait de l’utilisation, incombe donc à toutes les formations utilisatrices du domaine.</w:t>
      </w:r>
    </w:p>
    <w:p w:rsidR="00541089" w:rsidRPr="00446122" w:rsidRDefault="00541089" w:rsidP="00541089">
      <w:r w:rsidRPr="00446122">
        <w:rPr>
          <w:b/>
          <w:bCs/>
        </w:rPr>
        <w:t>Surveillance « active » :</w:t>
      </w:r>
      <w:r w:rsidRPr="00446122">
        <w:t xml:space="preserve"> nécessite la mise en œuvre des compétences et des moyens spécifiques (surveillance des installations de production de chauffage, des installations de traitement d’eau, etc.). Elle est mise en œuvre sous la responsabilité de la DID Nouméa.</w:t>
      </w:r>
    </w:p>
    <w:p w:rsidR="00541089" w:rsidRPr="003031B3" w:rsidRDefault="003031B3" w:rsidP="003031B3">
      <w:pPr>
        <w:pStyle w:val="Titre1"/>
        <w:rPr>
          <w:color w:val="auto"/>
          <w:sz w:val="22"/>
        </w:rPr>
      </w:pPr>
      <w:r>
        <w:rPr>
          <w:color w:val="auto"/>
          <w:sz w:val="22"/>
        </w:rPr>
        <w:t>Liste des sigles</w:t>
      </w:r>
    </w:p>
    <w:p w:rsidR="00541089" w:rsidRPr="00446122" w:rsidRDefault="00541089" w:rsidP="00541089">
      <w:r w:rsidRPr="00446122">
        <w:t>AE : Acte d’Engagement</w:t>
      </w:r>
    </w:p>
    <w:p w:rsidR="00541089" w:rsidRPr="00446122" w:rsidRDefault="00541089" w:rsidP="00541089">
      <w:r w:rsidRPr="00446122">
        <w:t>BA : Base Aérienne</w:t>
      </w:r>
    </w:p>
    <w:p w:rsidR="00541089" w:rsidRPr="00446122" w:rsidRDefault="00541089" w:rsidP="00541089">
      <w:r w:rsidRPr="00446122">
        <w:t>BN : Base Navale</w:t>
      </w:r>
    </w:p>
    <w:p w:rsidR="00541089" w:rsidRPr="00446122" w:rsidRDefault="00541089" w:rsidP="00541089">
      <w:r w:rsidRPr="00446122">
        <w:t>BPU : Bordereau des Prix Unitaires</w:t>
      </w:r>
    </w:p>
    <w:p w:rsidR="00541089" w:rsidRPr="00446122" w:rsidRDefault="00541089" w:rsidP="00541089">
      <w:r w:rsidRPr="00446122">
        <w:t>BSD : Bordereau de Suivi des Déchets</w:t>
      </w:r>
    </w:p>
    <w:p w:rsidR="00541089" w:rsidRPr="00446122" w:rsidRDefault="00541089" w:rsidP="00541089">
      <w:r w:rsidRPr="00446122">
        <w:t>CCAP : Cahier des Clauses Administratives Particulières</w:t>
      </w:r>
    </w:p>
    <w:p w:rsidR="00541089" w:rsidRPr="00446122" w:rsidRDefault="00541089" w:rsidP="00541089">
      <w:r w:rsidRPr="00446122">
        <w:t>CCTP : Cahier des Clauses Techniques Particulières</w:t>
      </w:r>
    </w:p>
    <w:p w:rsidR="00541089" w:rsidRPr="00446122" w:rsidRDefault="00541089" w:rsidP="00541089">
      <w:r w:rsidRPr="00446122">
        <w:t>CMG : Cercle Mixte de Garnison des FANC</w:t>
      </w:r>
    </w:p>
    <w:p w:rsidR="00541089" w:rsidRPr="00446122" w:rsidRDefault="0053342A" w:rsidP="00541089">
      <w:r>
        <w:t>CTM : Centre de TéléMesures</w:t>
      </w:r>
    </w:p>
    <w:p w:rsidR="00541089" w:rsidRPr="00446122" w:rsidRDefault="00541089" w:rsidP="00541089">
      <w:r w:rsidRPr="00446122">
        <w:t>DIASS : Direction Inter Armées du Service de Santé</w:t>
      </w:r>
    </w:p>
    <w:p w:rsidR="00541089" w:rsidRPr="00446122" w:rsidRDefault="00541089" w:rsidP="00541089">
      <w:r w:rsidRPr="00446122">
        <w:t>DID NMA : Direction d’Infrastructure de la Défense de Nouméa</w:t>
      </w:r>
    </w:p>
    <w:p w:rsidR="00541089" w:rsidRPr="00446122" w:rsidRDefault="00541089" w:rsidP="00541089">
      <w:r w:rsidRPr="00446122">
        <w:t>DIRISI : Direction des Réseaux d’Infrastructures et Systèmes d’Informations</w:t>
      </w:r>
    </w:p>
    <w:p w:rsidR="00541089" w:rsidRPr="00446122" w:rsidRDefault="00541089" w:rsidP="00541089">
      <w:r w:rsidRPr="00446122">
        <w:t>DP : Demande de Paiement</w:t>
      </w:r>
    </w:p>
    <w:p w:rsidR="00541089" w:rsidRPr="00446122" w:rsidRDefault="00541089" w:rsidP="00541089">
      <w:r w:rsidRPr="00446122">
        <w:t>DTU : Document Technique Unifié</w:t>
      </w:r>
    </w:p>
    <w:p w:rsidR="00541089" w:rsidRPr="00446122" w:rsidRDefault="00541089" w:rsidP="00541089">
      <w:r w:rsidRPr="00446122">
        <w:t>EJ : Engagement Juridique</w:t>
      </w:r>
    </w:p>
    <w:p w:rsidR="00541089" w:rsidRPr="00446122" w:rsidRDefault="00541089" w:rsidP="00541089">
      <w:r w:rsidRPr="00446122">
        <w:lastRenderedPageBreak/>
        <w:t>EMAAE : Etat-Major de l’Armée de l’Air et de l’Espace</w:t>
      </w:r>
    </w:p>
    <w:p w:rsidR="00541089" w:rsidRPr="00446122" w:rsidRDefault="00541089" w:rsidP="00541089">
      <w:r w:rsidRPr="00446122">
        <w:t>EMAT : Etat-Major de l’Armée de Terre</w:t>
      </w:r>
    </w:p>
    <w:p w:rsidR="00541089" w:rsidRPr="00446122" w:rsidRDefault="00541089" w:rsidP="00541089">
      <w:r w:rsidRPr="00446122">
        <w:t>EMIA : Etat-Major Inter Armées</w:t>
      </w:r>
    </w:p>
    <w:p w:rsidR="00541089" w:rsidRPr="00446122" w:rsidRDefault="00541089" w:rsidP="00541089">
      <w:r w:rsidRPr="00446122">
        <w:t>EMM : Etat-Major de la Marine</w:t>
      </w:r>
    </w:p>
    <w:p w:rsidR="00541089" w:rsidRPr="00446122" w:rsidRDefault="00541089" w:rsidP="00541089">
      <w:r w:rsidRPr="00446122">
        <w:t>FANC : Forces Armées de Nouvelle-Calédonie</w:t>
      </w:r>
    </w:p>
    <w:p w:rsidR="00541089" w:rsidRPr="00446122" w:rsidRDefault="00541089" w:rsidP="00541089">
      <w:r w:rsidRPr="00446122">
        <w:t>GER : Gros Entretien Renouvellement</w:t>
      </w:r>
    </w:p>
    <w:p w:rsidR="00541089" w:rsidRPr="00446122" w:rsidRDefault="00541089" w:rsidP="00541089">
      <w:r w:rsidRPr="00446122">
        <w:t>GMAO : Gestion de la Maintenance Assistée par Ordinateur</w:t>
      </w:r>
    </w:p>
    <w:p w:rsidR="00541089" w:rsidRPr="00446122" w:rsidRDefault="00541089" w:rsidP="00541089">
      <w:r w:rsidRPr="00446122">
        <w:t>PPSD : Poste de Protection et de Sécurité de la Défense</w:t>
      </w:r>
    </w:p>
    <w:p w:rsidR="00541089" w:rsidRPr="00446122" w:rsidRDefault="00541089" w:rsidP="00541089">
      <w:r w:rsidRPr="00446122">
        <w:t>RC : Règlement de Consultation</w:t>
      </w:r>
    </w:p>
    <w:p w:rsidR="00541089" w:rsidRPr="00446122" w:rsidRDefault="00541089" w:rsidP="00541089">
      <w:r w:rsidRPr="00446122">
        <w:t>RIMaP : Régiment d’Infanterie de Marine Parachutiste</w:t>
      </w:r>
    </w:p>
    <w:p w:rsidR="00541089" w:rsidRPr="00446122" w:rsidRDefault="00541089" w:rsidP="00541089">
      <w:r w:rsidRPr="00446122">
        <w:t>SGA : Secrétariat Général pour l’Administration</w:t>
      </w:r>
    </w:p>
    <w:p w:rsidR="0053342A" w:rsidRPr="003031B3" w:rsidRDefault="0053342A" w:rsidP="0053342A">
      <w:pPr>
        <w:pStyle w:val="Titre1"/>
        <w:rPr>
          <w:color w:val="auto"/>
          <w:sz w:val="22"/>
        </w:rPr>
      </w:pPr>
      <w:r>
        <w:rPr>
          <w:color w:val="auto"/>
          <w:sz w:val="22"/>
        </w:rPr>
        <w:t>Liste des emprises</w:t>
      </w:r>
    </w:p>
    <w:tbl>
      <w:tblPr>
        <w:tblW w:w="8144" w:type="dxa"/>
        <w:jc w:val="center"/>
        <w:tblCellMar>
          <w:left w:w="70" w:type="dxa"/>
          <w:right w:w="70" w:type="dxa"/>
        </w:tblCellMar>
        <w:tblLook w:val="04A0" w:firstRow="1" w:lastRow="0" w:firstColumn="1" w:lastColumn="0" w:noHBand="0" w:noVBand="1"/>
      </w:tblPr>
      <w:tblGrid>
        <w:gridCol w:w="1221"/>
        <w:gridCol w:w="921"/>
        <w:gridCol w:w="3666"/>
        <w:gridCol w:w="1418"/>
        <w:gridCol w:w="918"/>
      </w:tblGrid>
      <w:tr w:rsidR="005F3C95" w:rsidRPr="0053342A" w:rsidTr="005F3C95">
        <w:trPr>
          <w:trHeight w:val="480"/>
          <w:jc w:val="center"/>
        </w:trPr>
        <w:tc>
          <w:tcPr>
            <w:tcW w:w="1221" w:type="dxa"/>
            <w:tcBorders>
              <w:top w:val="single" w:sz="4" w:space="0" w:color="3877A6"/>
              <w:left w:val="nil"/>
              <w:bottom w:val="single" w:sz="4" w:space="0" w:color="A5A5B1"/>
              <w:right w:val="single" w:sz="4" w:space="0" w:color="3877A6"/>
            </w:tcBorders>
            <w:shd w:val="clear" w:color="FFFFFF" w:fill="0B64A0"/>
            <w:noWrap/>
            <w:vAlign w:val="center"/>
            <w:hideMark/>
          </w:tcPr>
          <w:p w:rsidR="005F3C95" w:rsidRPr="0053342A" w:rsidRDefault="005F3C95" w:rsidP="0053342A">
            <w:pPr>
              <w:jc w:val="center"/>
              <w:rPr>
                <w:b/>
                <w:bCs/>
                <w:color w:val="FFFFFF"/>
                <w:sz w:val="18"/>
                <w:szCs w:val="18"/>
              </w:rPr>
            </w:pPr>
            <w:r w:rsidRPr="0053342A">
              <w:rPr>
                <w:b/>
                <w:bCs/>
                <w:color w:val="FFFFFF"/>
                <w:sz w:val="18"/>
                <w:szCs w:val="18"/>
              </w:rPr>
              <w:t>SITE - Code</w:t>
            </w:r>
          </w:p>
        </w:tc>
        <w:tc>
          <w:tcPr>
            <w:tcW w:w="921" w:type="dxa"/>
            <w:tcBorders>
              <w:top w:val="single" w:sz="4" w:space="0" w:color="3877A6"/>
              <w:left w:val="nil"/>
              <w:bottom w:val="single" w:sz="4" w:space="0" w:color="A5A5B1"/>
              <w:right w:val="single" w:sz="4" w:space="0" w:color="3877A6"/>
            </w:tcBorders>
            <w:shd w:val="clear" w:color="FFFFFF" w:fill="0B64A0"/>
            <w:noWrap/>
            <w:vAlign w:val="center"/>
            <w:hideMark/>
          </w:tcPr>
          <w:p w:rsidR="005F3C95" w:rsidRPr="0053342A" w:rsidRDefault="005F3C95" w:rsidP="0053342A">
            <w:pPr>
              <w:jc w:val="center"/>
              <w:rPr>
                <w:b/>
                <w:bCs/>
                <w:color w:val="FFFFFF"/>
                <w:sz w:val="18"/>
                <w:szCs w:val="18"/>
              </w:rPr>
            </w:pPr>
            <w:r w:rsidRPr="0053342A">
              <w:rPr>
                <w:b/>
                <w:bCs/>
                <w:color w:val="FFFFFF"/>
                <w:sz w:val="18"/>
                <w:szCs w:val="18"/>
              </w:rPr>
              <w:t>SITE - Code CHORUS</w:t>
            </w:r>
          </w:p>
        </w:tc>
        <w:tc>
          <w:tcPr>
            <w:tcW w:w="3666" w:type="dxa"/>
            <w:tcBorders>
              <w:top w:val="single" w:sz="4" w:space="0" w:color="3877A6"/>
              <w:left w:val="nil"/>
              <w:bottom w:val="single" w:sz="4" w:space="0" w:color="A5A5B1"/>
              <w:right w:val="single" w:sz="4" w:space="0" w:color="3877A6"/>
            </w:tcBorders>
            <w:shd w:val="clear" w:color="FFFFFF" w:fill="0B64A0"/>
            <w:noWrap/>
            <w:vAlign w:val="center"/>
            <w:hideMark/>
          </w:tcPr>
          <w:p w:rsidR="005F3C95" w:rsidRPr="0053342A" w:rsidRDefault="005F3C95" w:rsidP="0053342A">
            <w:pPr>
              <w:jc w:val="center"/>
              <w:rPr>
                <w:b/>
                <w:bCs/>
                <w:color w:val="FFFFFF"/>
                <w:sz w:val="18"/>
                <w:szCs w:val="18"/>
              </w:rPr>
            </w:pPr>
            <w:r w:rsidRPr="0053342A">
              <w:rPr>
                <w:b/>
                <w:bCs/>
                <w:color w:val="FFFFFF"/>
                <w:sz w:val="18"/>
                <w:szCs w:val="18"/>
              </w:rPr>
              <w:t>SITE - Dénomination</w:t>
            </w:r>
          </w:p>
        </w:tc>
        <w:tc>
          <w:tcPr>
            <w:tcW w:w="1418" w:type="dxa"/>
            <w:tcBorders>
              <w:top w:val="single" w:sz="4" w:space="0" w:color="3877A6"/>
              <w:left w:val="nil"/>
              <w:bottom w:val="single" w:sz="4" w:space="0" w:color="A5A5B1"/>
              <w:right w:val="single" w:sz="4" w:space="0" w:color="3877A6"/>
            </w:tcBorders>
            <w:shd w:val="clear" w:color="FFFFFF" w:fill="0B64A0"/>
            <w:noWrap/>
            <w:vAlign w:val="center"/>
            <w:hideMark/>
          </w:tcPr>
          <w:p w:rsidR="005F3C95" w:rsidRPr="0053342A" w:rsidRDefault="005F3C95" w:rsidP="0053342A">
            <w:pPr>
              <w:jc w:val="center"/>
              <w:rPr>
                <w:b/>
                <w:bCs/>
                <w:color w:val="FFFFFF"/>
                <w:sz w:val="18"/>
                <w:szCs w:val="18"/>
              </w:rPr>
            </w:pPr>
            <w:r w:rsidRPr="0053342A">
              <w:rPr>
                <w:b/>
                <w:bCs/>
                <w:color w:val="FFFFFF"/>
                <w:sz w:val="18"/>
                <w:szCs w:val="18"/>
              </w:rPr>
              <w:t>Libellé commune adresse</w:t>
            </w:r>
          </w:p>
        </w:tc>
        <w:tc>
          <w:tcPr>
            <w:tcW w:w="918" w:type="dxa"/>
            <w:tcBorders>
              <w:top w:val="single" w:sz="4" w:space="0" w:color="3877A6"/>
              <w:left w:val="nil"/>
              <w:bottom w:val="single" w:sz="4" w:space="0" w:color="A5A5B1"/>
              <w:right w:val="single" w:sz="4" w:space="0" w:color="3877A6"/>
            </w:tcBorders>
            <w:shd w:val="clear" w:color="FFFFFF" w:fill="0B64A0"/>
          </w:tcPr>
          <w:p w:rsidR="005F3C95" w:rsidRPr="0053342A" w:rsidRDefault="005F3C95" w:rsidP="0053342A">
            <w:pPr>
              <w:jc w:val="center"/>
              <w:rPr>
                <w:b/>
                <w:bCs/>
                <w:color w:val="FFFFFF"/>
                <w:sz w:val="18"/>
                <w:szCs w:val="18"/>
              </w:rPr>
            </w:pPr>
            <w:r>
              <w:rPr>
                <w:b/>
                <w:bCs/>
                <w:color w:val="FFFFFF"/>
                <w:sz w:val="18"/>
                <w:szCs w:val="18"/>
              </w:rPr>
              <w:t>Abrégé</w:t>
            </w:r>
          </w:p>
        </w:tc>
      </w:tr>
      <w:tr w:rsidR="005F3C95" w:rsidRPr="0053342A" w:rsidTr="005F3C95">
        <w:trPr>
          <w:trHeight w:val="394"/>
          <w:jc w:val="center"/>
        </w:trPr>
        <w:tc>
          <w:tcPr>
            <w:tcW w:w="1221" w:type="dxa"/>
            <w:tcBorders>
              <w:top w:val="single" w:sz="4" w:space="0" w:color="EBEBEB"/>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988803020K</w:t>
            </w:r>
          </w:p>
        </w:tc>
        <w:tc>
          <w:tcPr>
            <w:tcW w:w="921" w:type="dxa"/>
            <w:tcBorders>
              <w:top w:val="single" w:sz="4" w:space="0" w:color="EBEBEB"/>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center"/>
              <w:rPr>
                <w:color w:val="333333"/>
                <w:sz w:val="18"/>
                <w:szCs w:val="18"/>
              </w:rPr>
            </w:pPr>
            <w:r w:rsidRPr="0053342A">
              <w:rPr>
                <w:color w:val="333333"/>
                <w:sz w:val="18"/>
                <w:szCs w:val="18"/>
              </w:rPr>
              <w:t>157055</w:t>
            </w:r>
          </w:p>
        </w:tc>
        <w:tc>
          <w:tcPr>
            <w:tcW w:w="3666" w:type="dxa"/>
            <w:tcBorders>
              <w:top w:val="single" w:sz="4" w:space="0" w:color="EBEBEB"/>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CASERNEMENT DE NANDAI</w:t>
            </w:r>
          </w:p>
        </w:tc>
        <w:tc>
          <w:tcPr>
            <w:tcW w:w="1418" w:type="dxa"/>
            <w:tcBorders>
              <w:top w:val="single" w:sz="4" w:space="0" w:color="EBEBEB"/>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BOURAIL</w:t>
            </w:r>
          </w:p>
        </w:tc>
        <w:tc>
          <w:tcPr>
            <w:tcW w:w="918" w:type="dxa"/>
            <w:tcBorders>
              <w:top w:val="single" w:sz="4" w:space="0" w:color="EBEBEB"/>
              <w:left w:val="nil"/>
              <w:bottom w:val="single" w:sz="4" w:space="0" w:color="EBEBEB"/>
              <w:right w:val="single" w:sz="4" w:space="0" w:color="EBEBEB"/>
            </w:tcBorders>
            <w:shd w:val="clear" w:color="FFFFFF" w:fill="F8FBFC"/>
            <w:vAlign w:val="center"/>
          </w:tcPr>
          <w:p w:rsidR="005F3C95" w:rsidRPr="0053342A" w:rsidRDefault="005F3C95" w:rsidP="0053342A">
            <w:pPr>
              <w:jc w:val="center"/>
              <w:rPr>
                <w:color w:val="333333"/>
                <w:sz w:val="18"/>
                <w:szCs w:val="18"/>
              </w:rPr>
            </w:pPr>
            <w:r>
              <w:rPr>
                <w:color w:val="333333"/>
                <w:sz w:val="18"/>
                <w:szCs w:val="18"/>
              </w:rPr>
              <w:t>NDA</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988803021L</w:t>
            </w:r>
          </w:p>
        </w:tc>
        <w:tc>
          <w:tcPr>
            <w:tcW w:w="9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center"/>
              <w:rPr>
                <w:color w:val="333333"/>
                <w:sz w:val="18"/>
                <w:szCs w:val="18"/>
              </w:rPr>
            </w:pPr>
            <w:r w:rsidRPr="0053342A">
              <w:rPr>
                <w:color w:val="333333"/>
                <w:sz w:val="18"/>
                <w:szCs w:val="18"/>
              </w:rPr>
              <w:t>158211</w:t>
            </w:r>
          </w:p>
        </w:tc>
        <w:tc>
          <w:tcPr>
            <w:tcW w:w="3666"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DEPOT DE MUNITIONS DE NANDAI</w:t>
            </w:r>
          </w:p>
        </w:tc>
        <w:tc>
          <w:tcPr>
            <w:tcW w:w="1418"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BOURAIL</w:t>
            </w:r>
          </w:p>
        </w:tc>
        <w:tc>
          <w:tcPr>
            <w:tcW w:w="918" w:type="dxa"/>
            <w:tcBorders>
              <w:top w:val="nil"/>
              <w:left w:val="nil"/>
              <w:bottom w:val="single" w:sz="4" w:space="0" w:color="EBEBEB"/>
              <w:right w:val="single" w:sz="4" w:space="0" w:color="EBEBEB"/>
            </w:tcBorders>
            <w:shd w:val="clear" w:color="FFFFFF" w:fill="FFFFFF"/>
            <w:vAlign w:val="center"/>
          </w:tcPr>
          <w:p w:rsidR="005F3C95" w:rsidRPr="0053342A" w:rsidRDefault="005F3C95" w:rsidP="0053342A">
            <w:pPr>
              <w:jc w:val="center"/>
              <w:rPr>
                <w:color w:val="333333"/>
                <w:sz w:val="18"/>
                <w:szCs w:val="18"/>
              </w:rPr>
            </w:pPr>
            <w:r>
              <w:rPr>
                <w:color w:val="333333"/>
                <w:sz w:val="18"/>
                <w:szCs w:val="18"/>
              </w:rPr>
              <w:t>MUN</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988803040E</w:t>
            </w:r>
          </w:p>
        </w:tc>
        <w:tc>
          <w:tcPr>
            <w:tcW w:w="9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center"/>
              <w:rPr>
                <w:color w:val="333333"/>
                <w:sz w:val="18"/>
                <w:szCs w:val="18"/>
              </w:rPr>
            </w:pPr>
            <w:r w:rsidRPr="0053342A">
              <w:rPr>
                <w:color w:val="333333"/>
                <w:sz w:val="18"/>
                <w:szCs w:val="18"/>
              </w:rPr>
              <w:t>159307</w:t>
            </w:r>
          </w:p>
        </w:tc>
        <w:tc>
          <w:tcPr>
            <w:tcW w:w="3666"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LOGEMENTS CITE CADRES DE NANDAI</w:t>
            </w:r>
          </w:p>
        </w:tc>
        <w:tc>
          <w:tcPr>
            <w:tcW w:w="1418"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BOURAIL</w:t>
            </w:r>
          </w:p>
        </w:tc>
        <w:tc>
          <w:tcPr>
            <w:tcW w:w="918" w:type="dxa"/>
            <w:tcBorders>
              <w:top w:val="nil"/>
              <w:left w:val="nil"/>
              <w:bottom w:val="single" w:sz="4" w:space="0" w:color="EBEBEB"/>
              <w:right w:val="single" w:sz="4" w:space="0" w:color="EBEBEB"/>
            </w:tcBorders>
            <w:shd w:val="clear" w:color="FFFFFF" w:fill="F8FBFC"/>
            <w:vAlign w:val="center"/>
          </w:tcPr>
          <w:p w:rsidR="005F3C95" w:rsidRPr="0053342A" w:rsidRDefault="005F3C95" w:rsidP="0053342A">
            <w:pPr>
              <w:jc w:val="center"/>
              <w:rPr>
                <w:color w:val="333333"/>
                <w:sz w:val="18"/>
                <w:szCs w:val="18"/>
              </w:rPr>
            </w:pPr>
            <w:r>
              <w:rPr>
                <w:color w:val="333333"/>
                <w:sz w:val="18"/>
                <w:szCs w:val="18"/>
              </w:rPr>
              <w:t>CCN</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988809090W</w:t>
            </w:r>
          </w:p>
        </w:tc>
        <w:tc>
          <w:tcPr>
            <w:tcW w:w="9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center"/>
              <w:rPr>
                <w:color w:val="333333"/>
                <w:sz w:val="18"/>
                <w:szCs w:val="18"/>
              </w:rPr>
            </w:pPr>
            <w:r w:rsidRPr="0053342A">
              <w:rPr>
                <w:color w:val="333333"/>
                <w:sz w:val="18"/>
                <w:szCs w:val="18"/>
              </w:rPr>
              <w:t>160538</w:t>
            </w:r>
          </w:p>
        </w:tc>
        <w:tc>
          <w:tcPr>
            <w:tcW w:w="3666"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VILLAGE VACANCES INTERARMEES</w:t>
            </w:r>
          </w:p>
        </w:tc>
        <w:tc>
          <w:tcPr>
            <w:tcW w:w="1418"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ILE-DES-PINS</w:t>
            </w:r>
          </w:p>
        </w:tc>
        <w:tc>
          <w:tcPr>
            <w:tcW w:w="918" w:type="dxa"/>
            <w:tcBorders>
              <w:top w:val="nil"/>
              <w:left w:val="nil"/>
              <w:bottom w:val="single" w:sz="4" w:space="0" w:color="EBEBEB"/>
              <w:right w:val="single" w:sz="4" w:space="0" w:color="EBEBEB"/>
            </w:tcBorders>
            <w:shd w:val="clear" w:color="FFFFFF" w:fill="FFFFFF"/>
            <w:vAlign w:val="center"/>
          </w:tcPr>
          <w:p w:rsidR="005F3C95" w:rsidRPr="0053342A" w:rsidRDefault="005F3C95" w:rsidP="0053342A">
            <w:pPr>
              <w:jc w:val="center"/>
              <w:rPr>
                <w:color w:val="333333"/>
                <w:sz w:val="18"/>
                <w:szCs w:val="18"/>
              </w:rPr>
            </w:pPr>
            <w:r>
              <w:rPr>
                <w:color w:val="333333"/>
                <w:sz w:val="18"/>
                <w:szCs w:val="18"/>
              </w:rPr>
              <w:t>VVI</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988817020W</w:t>
            </w:r>
          </w:p>
        </w:tc>
        <w:tc>
          <w:tcPr>
            <w:tcW w:w="9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center"/>
              <w:rPr>
                <w:color w:val="333333"/>
                <w:sz w:val="18"/>
                <w:szCs w:val="18"/>
              </w:rPr>
            </w:pPr>
            <w:r w:rsidRPr="0053342A">
              <w:rPr>
                <w:color w:val="333333"/>
                <w:sz w:val="18"/>
                <w:szCs w:val="18"/>
              </w:rPr>
              <w:t>159744</w:t>
            </w:r>
          </w:p>
        </w:tc>
        <w:tc>
          <w:tcPr>
            <w:tcW w:w="3666"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CASERNEMENT DE PLUM</w:t>
            </w:r>
          </w:p>
        </w:tc>
        <w:tc>
          <w:tcPr>
            <w:tcW w:w="1418"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MONT-DORE</w:t>
            </w:r>
          </w:p>
        </w:tc>
        <w:tc>
          <w:tcPr>
            <w:tcW w:w="918" w:type="dxa"/>
            <w:tcBorders>
              <w:top w:val="nil"/>
              <w:left w:val="nil"/>
              <w:bottom w:val="single" w:sz="4" w:space="0" w:color="EBEBEB"/>
              <w:right w:val="single" w:sz="4" w:space="0" w:color="EBEBEB"/>
            </w:tcBorders>
            <w:shd w:val="clear" w:color="FFFFFF" w:fill="F8FBFC"/>
            <w:vAlign w:val="center"/>
          </w:tcPr>
          <w:p w:rsidR="005F3C95" w:rsidRPr="0053342A" w:rsidRDefault="005F3C95" w:rsidP="0053342A">
            <w:pPr>
              <w:jc w:val="center"/>
              <w:rPr>
                <w:color w:val="333333"/>
                <w:sz w:val="18"/>
                <w:szCs w:val="18"/>
              </w:rPr>
            </w:pPr>
            <w:r>
              <w:rPr>
                <w:color w:val="333333"/>
                <w:sz w:val="18"/>
                <w:szCs w:val="18"/>
              </w:rPr>
              <w:t>PLM</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988817021X</w:t>
            </w:r>
          </w:p>
        </w:tc>
        <w:tc>
          <w:tcPr>
            <w:tcW w:w="9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center"/>
              <w:rPr>
                <w:color w:val="333333"/>
                <w:sz w:val="18"/>
                <w:szCs w:val="18"/>
              </w:rPr>
            </w:pPr>
            <w:r w:rsidRPr="0053342A">
              <w:rPr>
                <w:color w:val="333333"/>
                <w:sz w:val="18"/>
                <w:szCs w:val="18"/>
              </w:rPr>
              <w:t>159883</w:t>
            </w:r>
          </w:p>
        </w:tc>
        <w:tc>
          <w:tcPr>
            <w:tcW w:w="3666"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ANNEXE CASERNEMENT DE PLUM</w:t>
            </w:r>
          </w:p>
        </w:tc>
        <w:tc>
          <w:tcPr>
            <w:tcW w:w="1418"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MONT-DORE</w:t>
            </w:r>
          </w:p>
        </w:tc>
        <w:tc>
          <w:tcPr>
            <w:tcW w:w="918" w:type="dxa"/>
            <w:tcBorders>
              <w:top w:val="nil"/>
              <w:left w:val="nil"/>
              <w:bottom w:val="single" w:sz="4" w:space="0" w:color="EBEBEB"/>
              <w:right w:val="single" w:sz="4" w:space="0" w:color="EBEBEB"/>
            </w:tcBorders>
            <w:shd w:val="clear" w:color="FFFFFF" w:fill="FFFFFF"/>
            <w:vAlign w:val="center"/>
          </w:tcPr>
          <w:p w:rsidR="005F3C95" w:rsidRPr="0053342A" w:rsidRDefault="005F3C95" w:rsidP="0053342A">
            <w:pPr>
              <w:jc w:val="center"/>
              <w:rPr>
                <w:color w:val="333333"/>
                <w:sz w:val="18"/>
                <w:szCs w:val="18"/>
              </w:rPr>
            </w:pPr>
            <w:r>
              <w:rPr>
                <w:color w:val="333333"/>
                <w:sz w:val="18"/>
                <w:szCs w:val="18"/>
              </w:rPr>
              <w:t>ACP</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988817040Q</w:t>
            </w:r>
          </w:p>
        </w:tc>
        <w:tc>
          <w:tcPr>
            <w:tcW w:w="9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center"/>
              <w:rPr>
                <w:color w:val="333333"/>
                <w:sz w:val="18"/>
                <w:szCs w:val="18"/>
              </w:rPr>
            </w:pPr>
            <w:r w:rsidRPr="0053342A">
              <w:rPr>
                <w:color w:val="333333"/>
                <w:sz w:val="18"/>
                <w:szCs w:val="18"/>
              </w:rPr>
              <w:t>158704</w:t>
            </w:r>
          </w:p>
        </w:tc>
        <w:tc>
          <w:tcPr>
            <w:tcW w:w="3666"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CITE CADRES DE PLUM - CAMP BROCHE</w:t>
            </w:r>
          </w:p>
        </w:tc>
        <w:tc>
          <w:tcPr>
            <w:tcW w:w="1418"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MONT-DORE</w:t>
            </w:r>
          </w:p>
        </w:tc>
        <w:tc>
          <w:tcPr>
            <w:tcW w:w="918" w:type="dxa"/>
            <w:tcBorders>
              <w:top w:val="nil"/>
              <w:left w:val="nil"/>
              <w:bottom w:val="single" w:sz="4" w:space="0" w:color="EBEBEB"/>
              <w:right w:val="single" w:sz="4" w:space="0" w:color="EBEBEB"/>
            </w:tcBorders>
            <w:shd w:val="clear" w:color="FFFFFF" w:fill="F8FBFC"/>
            <w:vAlign w:val="center"/>
          </w:tcPr>
          <w:p w:rsidR="005F3C95" w:rsidRPr="0053342A" w:rsidRDefault="005F3C95" w:rsidP="0053342A">
            <w:pPr>
              <w:jc w:val="center"/>
              <w:rPr>
                <w:color w:val="333333"/>
                <w:sz w:val="18"/>
                <w:szCs w:val="18"/>
              </w:rPr>
            </w:pPr>
            <w:r>
              <w:rPr>
                <w:color w:val="333333"/>
                <w:sz w:val="18"/>
                <w:szCs w:val="18"/>
              </w:rPr>
              <w:t>CCB</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988817041R</w:t>
            </w:r>
          </w:p>
        </w:tc>
        <w:tc>
          <w:tcPr>
            <w:tcW w:w="9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center"/>
              <w:rPr>
                <w:color w:val="333333"/>
                <w:sz w:val="18"/>
                <w:szCs w:val="18"/>
              </w:rPr>
            </w:pPr>
            <w:r w:rsidRPr="0053342A">
              <w:rPr>
                <w:color w:val="333333"/>
                <w:sz w:val="18"/>
                <w:szCs w:val="18"/>
              </w:rPr>
              <w:t>156777</w:t>
            </w:r>
          </w:p>
        </w:tc>
        <w:tc>
          <w:tcPr>
            <w:tcW w:w="3666"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RESIDENCE AMIRAL COURBET</w:t>
            </w:r>
          </w:p>
        </w:tc>
        <w:tc>
          <w:tcPr>
            <w:tcW w:w="1418"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MONT-DORE</w:t>
            </w:r>
          </w:p>
        </w:tc>
        <w:tc>
          <w:tcPr>
            <w:tcW w:w="918" w:type="dxa"/>
            <w:tcBorders>
              <w:top w:val="nil"/>
              <w:left w:val="nil"/>
              <w:bottom w:val="single" w:sz="4" w:space="0" w:color="EBEBEB"/>
              <w:right w:val="single" w:sz="4" w:space="0" w:color="EBEBEB"/>
            </w:tcBorders>
            <w:shd w:val="clear" w:color="FFFFFF" w:fill="FFFFFF"/>
            <w:vAlign w:val="center"/>
          </w:tcPr>
          <w:p w:rsidR="005F3C95" w:rsidRPr="0053342A" w:rsidRDefault="005F3C95" w:rsidP="0053342A">
            <w:pPr>
              <w:jc w:val="center"/>
              <w:rPr>
                <w:color w:val="333333"/>
                <w:sz w:val="18"/>
                <w:szCs w:val="18"/>
              </w:rPr>
            </w:pPr>
            <w:r>
              <w:rPr>
                <w:color w:val="333333"/>
                <w:sz w:val="18"/>
                <w:szCs w:val="18"/>
              </w:rPr>
              <w:t>ALC</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988817042S</w:t>
            </w:r>
          </w:p>
        </w:tc>
        <w:tc>
          <w:tcPr>
            <w:tcW w:w="9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center"/>
              <w:rPr>
                <w:color w:val="333333"/>
                <w:sz w:val="18"/>
                <w:szCs w:val="18"/>
              </w:rPr>
            </w:pPr>
            <w:r w:rsidRPr="0053342A">
              <w:rPr>
                <w:color w:val="333333"/>
                <w:sz w:val="18"/>
                <w:szCs w:val="18"/>
              </w:rPr>
              <w:t>159216</w:t>
            </w:r>
          </w:p>
        </w:tc>
        <w:tc>
          <w:tcPr>
            <w:tcW w:w="3666"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RELAIS RADIOELECTRIQUE DU MONT-DORE</w:t>
            </w:r>
          </w:p>
        </w:tc>
        <w:tc>
          <w:tcPr>
            <w:tcW w:w="1418"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MONT-DORE</w:t>
            </w:r>
          </w:p>
        </w:tc>
        <w:tc>
          <w:tcPr>
            <w:tcW w:w="918" w:type="dxa"/>
            <w:tcBorders>
              <w:top w:val="nil"/>
              <w:left w:val="nil"/>
              <w:bottom w:val="single" w:sz="4" w:space="0" w:color="EBEBEB"/>
              <w:right w:val="single" w:sz="4" w:space="0" w:color="EBEBEB"/>
            </w:tcBorders>
            <w:shd w:val="clear" w:color="FFFFFF" w:fill="F8FBFC"/>
            <w:vAlign w:val="center"/>
          </w:tcPr>
          <w:p w:rsidR="005F3C95" w:rsidRPr="0053342A" w:rsidRDefault="005F3C95" w:rsidP="0053342A">
            <w:pPr>
              <w:jc w:val="center"/>
              <w:rPr>
                <w:color w:val="333333"/>
                <w:sz w:val="18"/>
                <w:szCs w:val="18"/>
              </w:rPr>
            </w:pPr>
            <w:r>
              <w:rPr>
                <w:color w:val="333333"/>
                <w:sz w:val="18"/>
                <w:szCs w:val="18"/>
              </w:rPr>
              <w:t>MDO</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988818001P</w:t>
            </w:r>
          </w:p>
        </w:tc>
        <w:tc>
          <w:tcPr>
            <w:tcW w:w="9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center"/>
              <w:rPr>
                <w:color w:val="333333"/>
                <w:sz w:val="18"/>
                <w:szCs w:val="18"/>
              </w:rPr>
            </w:pPr>
            <w:r w:rsidRPr="0053342A">
              <w:rPr>
                <w:color w:val="333333"/>
                <w:sz w:val="18"/>
                <w:szCs w:val="18"/>
              </w:rPr>
              <w:t>159423</w:t>
            </w:r>
          </w:p>
        </w:tc>
        <w:tc>
          <w:tcPr>
            <w:tcW w:w="3666"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BASE NAVALE CHALEIX</w:t>
            </w:r>
          </w:p>
        </w:tc>
        <w:tc>
          <w:tcPr>
            <w:tcW w:w="1418"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FFFFF"/>
            <w:vAlign w:val="center"/>
          </w:tcPr>
          <w:p w:rsidR="005F3C95" w:rsidRPr="0053342A" w:rsidRDefault="005F3C95" w:rsidP="0053342A">
            <w:pPr>
              <w:jc w:val="center"/>
              <w:rPr>
                <w:color w:val="333333"/>
                <w:sz w:val="18"/>
                <w:szCs w:val="18"/>
              </w:rPr>
            </w:pPr>
            <w:r>
              <w:rPr>
                <w:color w:val="333333"/>
                <w:sz w:val="18"/>
                <w:szCs w:val="18"/>
              </w:rPr>
              <w:t>BNN</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988818002Q</w:t>
            </w:r>
          </w:p>
        </w:tc>
        <w:tc>
          <w:tcPr>
            <w:tcW w:w="9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center"/>
              <w:rPr>
                <w:color w:val="333333"/>
                <w:sz w:val="18"/>
                <w:szCs w:val="18"/>
              </w:rPr>
            </w:pPr>
            <w:r w:rsidRPr="0053342A">
              <w:rPr>
                <w:color w:val="333333"/>
                <w:sz w:val="18"/>
                <w:szCs w:val="18"/>
              </w:rPr>
              <w:t>159189</w:t>
            </w:r>
          </w:p>
        </w:tc>
        <w:tc>
          <w:tcPr>
            <w:tcW w:w="3666"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CARRE DES OFFICIERS</w:t>
            </w:r>
          </w:p>
        </w:tc>
        <w:tc>
          <w:tcPr>
            <w:tcW w:w="1418"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8FBFC"/>
            <w:vAlign w:val="center"/>
          </w:tcPr>
          <w:p w:rsidR="005F3C95" w:rsidRPr="0053342A" w:rsidRDefault="005F3C95" w:rsidP="0053342A">
            <w:pPr>
              <w:jc w:val="center"/>
              <w:rPr>
                <w:color w:val="333333"/>
                <w:sz w:val="18"/>
                <w:szCs w:val="18"/>
              </w:rPr>
            </w:pPr>
            <w:r>
              <w:rPr>
                <w:color w:val="333333"/>
                <w:sz w:val="18"/>
                <w:szCs w:val="18"/>
              </w:rPr>
              <w:t>CAR</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988818003R</w:t>
            </w:r>
          </w:p>
        </w:tc>
        <w:tc>
          <w:tcPr>
            <w:tcW w:w="9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center"/>
              <w:rPr>
                <w:color w:val="333333"/>
                <w:sz w:val="18"/>
                <w:szCs w:val="18"/>
              </w:rPr>
            </w:pPr>
            <w:r w:rsidRPr="0053342A">
              <w:rPr>
                <w:color w:val="333333"/>
                <w:sz w:val="18"/>
                <w:szCs w:val="18"/>
              </w:rPr>
              <w:t>157809</w:t>
            </w:r>
          </w:p>
        </w:tc>
        <w:tc>
          <w:tcPr>
            <w:tcW w:w="3666"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JONCTION POINTE CHALEIX-ILOT BRUN</w:t>
            </w:r>
          </w:p>
        </w:tc>
        <w:tc>
          <w:tcPr>
            <w:tcW w:w="1418"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FFFFF"/>
            <w:vAlign w:val="center"/>
          </w:tcPr>
          <w:p w:rsidR="005F3C95" w:rsidRPr="0053342A" w:rsidRDefault="005F3C95" w:rsidP="0053342A">
            <w:pPr>
              <w:jc w:val="center"/>
              <w:rPr>
                <w:color w:val="333333"/>
                <w:sz w:val="18"/>
                <w:szCs w:val="18"/>
              </w:rPr>
            </w:pPr>
            <w:r>
              <w:rPr>
                <w:color w:val="333333"/>
                <w:sz w:val="18"/>
                <w:szCs w:val="18"/>
              </w:rPr>
              <w:t>BNN</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988818004S</w:t>
            </w:r>
          </w:p>
        </w:tc>
        <w:tc>
          <w:tcPr>
            <w:tcW w:w="9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center"/>
              <w:rPr>
                <w:color w:val="333333"/>
                <w:sz w:val="18"/>
                <w:szCs w:val="18"/>
              </w:rPr>
            </w:pPr>
            <w:r w:rsidRPr="0053342A">
              <w:rPr>
                <w:color w:val="333333"/>
                <w:sz w:val="18"/>
                <w:szCs w:val="18"/>
              </w:rPr>
              <w:t>159419</w:t>
            </w:r>
          </w:p>
        </w:tc>
        <w:tc>
          <w:tcPr>
            <w:tcW w:w="3666"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ILOT BRUN</w:t>
            </w:r>
          </w:p>
        </w:tc>
        <w:tc>
          <w:tcPr>
            <w:tcW w:w="1418"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8FBFC"/>
            <w:vAlign w:val="center"/>
          </w:tcPr>
          <w:p w:rsidR="005F3C95" w:rsidRPr="0053342A" w:rsidRDefault="005F3C95" w:rsidP="0053342A">
            <w:pPr>
              <w:jc w:val="center"/>
              <w:rPr>
                <w:color w:val="333333"/>
                <w:sz w:val="18"/>
                <w:szCs w:val="18"/>
              </w:rPr>
            </w:pPr>
            <w:r>
              <w:rPr>
                <w:color w:val="333333"/>
                <w:sz w:val="18"/>
                <w:szCs w:val="18"/>
              </w:rPr>
              <w:t>BNN</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988818005T</w:t>
            </w:r>
          </w:p>
        </w:tc>
        <w:tc>
          <w:tcPr>
            <w:tcW w:w="9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center"/>
              <w:rPr>
                <w:color w:val="333333"/>
                <w:sz w:val="18"/>
                <w:szCs w:val="18"/>
              </w:rPr>
            </w:pPr>
            <w:r w:rsidRPr="0053342A">
              <w:rPr>
                <w:color w:val="333333"/>
                <w:sz w:val="18"/>
                <w:szCs w:val="18"/>
              </w:rPr>
              <w:t>156845</w:t>
            </w:r>
          </w:p>
        </w:tc>
        <w:tc>
          <w:tcPr>
            <w:tcW w:w="3666"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OUEN TORO</w:t>
            </w:r>
          </w:p>
        </w:tc>
        <w:tc>
          <w:tcPr>
            <w:tcW w:w="1418"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FFFFF"/>
            <w:vAlign w:val="center"/>
          </w:tcPr>
          <w:p w:rsidR="005F3C95" w:rsidRPr="0053342A" w:rsidRDefault="005F3C95" w:rsidP="0053342A">
            <w:pPr>
              <w:jc w:val="center"/>
              <w:rPr>
                <w:color w:val="333333"/>
                <w:sz w:val="18"/>
                <w:szCs w:val="18"/>
              </w:rPr>
            </w:pPr>
            <w:r>
              <w:rPr>
                <w:color w:val="333333"/>
                <w:sz w:val="18"/>
                <w:szCs w:val="18"/>
              </w:rPr>
              <w:t>OT</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988818020I</w:t>
            </w:r>
          </w:p>
        </w:tc>
        <w:tc>
          <w:tcPr>
            <w:tcW w:w="9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center"/>
              <w:rPr>
                <w:color w:val="333333"/>
                <w:sz w:val="18"/>
                <w:szCs w:val="18"/>
              </w:rPr>
            </w:pPr>
            <w:r w:rsidRPr="0053342A">
              <w:rPr>
                <w:color w:val="333333"/>
                <w:sz w:val="18"/>
                <w:szCs w:val="18"/>
              </w:rPr>
              <w:t>158793</w:t>
            </w:r>
          </w:p>
        </w:tc>
        <w:tc>
          <w:tcPr>
            <w:tcW w:w="3666"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HOTEL G C S</w:t>
            </w:r>
          </w:p>
        </w:tc>
        <w:tc>
          <w:tcPr>
            <w:tcW w:w="1418"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8FBFC"/>
            <w:vAlign w:val="center"/>
          </w:tcPr>
          <w:p w:rsidR="005F3C95" w:rsidRPr="0053342A" w:rsidRDefault="005F3C95" w:rsidP="0053342A">
            <w:pPr>
              <w:jc w:val="center"/>
              <w:rPr>
                <w:color w:val="333333"/>
                <w:sz w:val="18"/>
                <w:szCs w:val="18"/>
              </w:rPr>
            </w:pPr>
            <w:r>
              <w:rPr>
                <w:color w:val="333333"/>
                <w:sz w:val="18"/>
                <w:szCs w:val="18"/>
              </w:rPr>
              <w:t>GCS</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988818022K</w:t>
            </w:r>
          </w:p>
        </w:tc>
        <w:tc>
          <w:tcPr>
            <w:tcW w:w="9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center"/>
              <w:rPr>
                <w:color w:val="333333"/>
                <w:sz w:val="18"/>
                <w:szCs w:val="18"/>
              </w:rPr>
            </w:pPr>
            <w:r w:rsidRPr="0053342A">
              <w:rPr>
                <w:color w:val="333333"/>
                <w:sz w:val="18"/>
                <w:szCs w:val="18"/>
              </w:rPr>
              <w:t>156843</w:t>
            </w:r>
          </w:p>
        </w:tc>
        <w:tc>
          <w:tcPr>
            <w:tcW w:w="3666"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CASERNE GALLY PASSEBOSC</w:t>
            </w:r>
          </w:p>
        </w:tc>
        <w:tc>
          <w:tcPr>
            <w:tcW w:w="1418"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FFFFF"/>
            <w:vAlign w:val="center"/>
          </w:tcPr>
          <w:p w:rsidR="005F3C95" w:rsidRPr="0053342A" w:rsidRDefault="005F3C95" w:rsidP="0053342A">
            <w:pPr>
              <w:jc w:val="center"/>
              <w:rPr>
                <w:color w:val="333333"/>
                <w:sz w:val="18"/>
                <w:szCs w:val="18"/>
              </w:rPr>
            </w:pPr>
            <w:r>
              <w:rPr>
                <w:color w:val="333333"/>
                <w:sz w:val="18"/>
                <w:szCs w:val="18"/>
              </w:rPr>
              <w:t>GLY</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988818023L</w:t>
            </w:r>
          </w:p>
        </w:tc>
        <w:tc>
          <w:tcPr>
            <w:tcW w:w="9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center"/>
              <w:rPr>
                <w:color w:val="333333"/>
                <w:sz w:val="18"/>
                <w:szCs w:val="18"/>
              </w:rPr>
            </w:pPr>
            <w:r w:rsidRPr="0053342A">
              <w:rPr>
                <w:color w:val="333333"/>
                <w:sz w:val="18"/>
                <w:szCs w:val="18"/>
              </w:rPr>
              <w:t>157655</w:t>
            </w:r>
          </w:p>
        </w:tc>
        <w:tc>
          <w:tcPr>
            <w:tcW w:w="3666"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QUARTIER DE L'ARTILLERIE</w:t>
            </w:r>
          </w:p>
        </w:tc>
        <w:tc>
          <w:tcPr>
            <w:tcW w:w="1418"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8FBFC"/>
            <w:vAlign w:val="center"/>
          </w:tcPr>
          <w:p w:rsidR="005F3C95" w:rsidRPr="0053342A" w:rsidRDefault="005F3C95" w:rsidP="0053342A">
            <w:pPr>
              <w:jc w:val="center"/>
              <w:rPr>
                <w:color w:val="333333"/>
                <w:sz w:val="18"/>
                <w:szCs w:val="18"/>
              </w:rPr>
            </w:pPr>
            <w:r>
              <w:rPr>
                <w:color w:val="333333"/>
                <w:sz w:val="18"/>
                <w:szCs w:val="18"/>
              </w:rPr>
              <w:t>ART</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988818024M</w:t>
            </w:r>
          </w:p>
        </w:tc>
        <w:tc>
          <w:tcPr>
            <w:tcW w:w="9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center"/>
              <w:rPr>
                <w:color w:val="333333"/>
                <w:sz w:val="18"/>
                <w:szCs w:val="18"/>
              </w:rPr>
            </w:pPr>
            <w:r w:rsidRPr="0053342A">
              <w:rPr>
                <w:color w:val="333333"/>
                <w:sz w:val="18"/>
                <w:szCs w:val="18"/>
              </w:rPr>
              <w:t>159058</w:t>
            </w:r>
          </w:p>
        </w:tc>
        <w:tc>
          <w:tcPr>
            <w:tcW w:w="3666"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QUARTIER GRIBEAUVAL</w:t>
            </w:r>
          </w:p>
        </w:tc>
        <w:tc>
          <w:tcPr>
            <w:tcW w:w="1418"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FFFFF"/>
            <w:vAlign w:val="center"/>
          </w:tcPr>
          <w:p w:rsidR="005F3C95" w:rsidRPr="0053342A" w:rsidRDefault="005F3C95" w:rsidP="0053342A">
            <w:pPr>
              <w:jc w:val="center"/>
              <w:rPr>
                <w:color w:val="333333"/>
                <w:sz w:val="18"/>
                <w:szCs w:val="18"/>
              </w:rPr>
            </w:pPr>
            <w:r>
              <w:rPr>
                <w:color w:val="333333"/>
                <w:sz w:val="18"/>
                <w:szCs w:val="18"/>
              </w:rPr>
              <w:t>GRI</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988818025N</w:t>
            </w:r>
          </w:p>
        </w:tc>
        <w:tc>
          <w:tcPr>
            <w:tcW w:w="9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center"/>
              <w:rPr>
                <w:color w:val="333333"/>
                <w:sz w:val="18"/>
                <w:szCs w:val="18"/>
              </w:rPr>
            </w:pPr>
            <w:r w:rsidRPr="0053342A">
              <w:rPr>
                <w:color w:val="333333"/>
                <w:sz w:val="18"/>
                <w:szCs w:val="18"/>
              </w:rPr>
              <w:t>157194</w:t>
            </w:r>
          </w:p>
        </w:tc>
        <w:tc>
          <w:tcPr>
            <w:tcW w:w="3666"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DIRECTION INTERARMEES SERVICE DE SANTE</w:t>
            </w:r>
          </w:p>
        </w:tc>
        <w:tc>
          <w:tcPr>
            <w:tcW w:w="1418"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8FBFC"/>
            <w:vAlign w:val="center"/>
          </w:tcPr>
          <w:p w:rsidR="005F3C95" w:rsidRPr="0053342A" w:rsidRDefault="005F3C95" w:rsidP="0053342A">
            <w:pPr>
              <w:jc w:val="center"/>
              <w:rPr>
                <w:color w:val="333333"/>
                <w:sz w:val="18"/>
                <w:szCs w:val="18"/>
              </w:rPr>
            </w:pPr>
            <w:r>
              <w:rPr>
                <w:color w:val="333333"/>
                <w:sz w:val="18"/>
                <w:szCs w:val="18"/>
              </w:rPr>
              <w:t>DIAS</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988818026O</w:t>
            </w:r>
          </w:p>
        </w:tc>
        <w:tc>
          <w:tcPr>
            <w:tcW w:w="9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center"/>
              <w:rPr>
                <w:color w:val="333333"/>
                <w:sz w:val="18"/>
                <w:szCs w:val="18"/>
              </w:rPr>
            </w:pPr>
            <w:r w:rsidRPr="0053342A">
              <w:rPr>
                <w:color w:val="333333"/>
                <w:sz w:val="18"/>
                <w:szCs w:val="18"/>
              </w:rPr>
              <w:t>157682</w:t>
            </w:r>
          </w:p>
        </w:tc>
        <w:tc>
          <w:tcPr>
            <w:tcW w:w="3666"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BCC ROUTE DES ARTIFICES</w:t>
            </w:r>
          </w:p>
        </w:tc>
        <w:tc>
          <w:tcPr>
            <w:tcW w:w="1418"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FFFFF"/>
            <w:vAlign w:val="center"/>
          </w:tcPr>
          <w:p w:rsidR="005F3C95" w:rsidRPr="0053342A" w:rsidRDefault="005F3C95" w:rsidP="0053342A">
            <w:pPr>
              <w:jc w:val="center"/>
              <w:rPr>
                <w:color w:val="333333"/>
                <w:sz w:val="18"/>
                <w:szCs w:val="18"/>
              </w:rPr>
            </w:pPr>
            <w:r>
              <w:rPr>
                <w:color w:val="333333"/>
                <w:sz w:val="18"/>
                <w:szCs w:val="18"/>
              </w:rPr>
              <w:t>BAR</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988818027P</w:t>
            </w:r>
          </w:p>
        </w:tc>
        <w:tc>
          <w:tcPr>
            <w:tcW w:w="9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center"/>
              <w:rPr>
                <w:color w:val="333333"/>
                <w:sz w:val="18"/>
                <w:szCs w:val="18"/>
              </w:rPr>
            </w:pPr>
            <w:r w:rsidRPr="0053342A">
              <w:rPr>
                <w:color w:val="333333"/>
                <w:sz w:val="18"/>
                <w:szCs w:val="18"/>
              </w:rPr>
              <w:t>160826</w:t>
            </w:r>
          </w:p>
        </w:tc>
        <w:tc>
          <w:tcPr>
            <w:tcW w:w="3666"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BCC VALLEE DU GENIE</w:t>
            </w:r>
          </w:p>
        </w:tc>
        <w:tc>
          <w:tcPr>
            <w:tcW w:w="1418"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8FBFC"/>
            <w:vAlign w:val="center"/>
          </w:tcPr>
          <w:p w:rsidR="005F3C95" w:rsidRPr="0053342A" w:rsidRDefault="005F3C95" w:rsidP="00742970">
            <w:pPr>
              <w:jc w:val="center"/>
              <w:rPr>
                <w:color w:val="333333"/>
                <w:sz w:val="18"/>
                <w:szCs w:val="18"/>
              </w:rPr>
            </w:pPr>
            <w:r>
              <w:rPr>
                <w:color w:val="333333"/>
                <w:sz w:val="18"/>
                <w:szCs w:val="18"/>
              </w:rPr>
              <w:t>BVG</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988818040C</w:t>
            </w:r>
          </w:p>
        </w:tc>
        <w:tc>
          <w:tcPr>
            <w:tcW w:w="9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center"/>
              <w:rPr>
                <w:color w:val="333333"/>
                <w:sz w:val="18"/>
                <w:szCs w:val="18"/>
              </w:rPr>
            </w:pPr>
            <w:r w:rsidRPr="0053342A">
              <w:rPr>
                <w:color w:val="333333"/>
                <w:sz w:val="18"/>
                <w:szCs w:val="18"/>
              </w:rPr>
              <w:t>157683</w:t>
            </w:r>
          </w:p>
        </w:tc>
        <w:tc>
          <w:tcPr>
            <w:tcW w:w="3666"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LOGEMENTS DE LA POINTE DE L'ARTILLERIE</w:t>
            </w:r>
          </w:p>
        </w:tc>
        <w:tc>
          <w:tcPr>
            <w:tcW w:w="1418"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FFFFF"/>
            <w:vAlign w:val="center"/>
          </w:tcPr>
          <w:p w:rsidR="005F3C95" w:rsidRPr="0053342A" w:rsidRDefault="005F3C95" w:rsidP="0053342A">
            <w:pPr>
              <w:jc w:val="center"/>
              <w:rPr>
                <w:color w:val="333333"/>
                <w:sz w:val="18"/>
                <w:szCs w:val="18"/>
              </w:rPr>
            </w:pPr>
            <w:r>
              <w:rPr>
                <w:color w:val="333333"/>
                <w:sz w:val="18"/>
                <w:szCs w:val="18"/>
              </w:rPr>
              <w:t>PTE</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988818041D</w:t>
            </w:r>
          </w:p>
        </w:tc>
        <w:tc>
          <w:tcPr>
            <w:tcW w:w="9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center"/>
              <w:rPr>
                <w:color w:val="333333"/>
                <w:sz w:val="18"/>
                <w:szCs w:val="18"/>
              </w:rPr>
            </w:pPr>
            <w:r w:rsidRPr="0053342A">
              <w:rPr>
                <w:color w:val="333333"/>
                <w:sz w:val="18"/>
                <w:szCs w:val="18"/>
              </w:rPr>
              <w:t>159426</w:t>
            </w:r>
          </w:p>
        </w:tc>
        <w:tc>
          <w:tcPr>
            <w:tcW w:w="3666"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LOGEMENTS RESERVE DE L'INFANTERIE</w:t>
            </w:r>
          </w:p>
        </w:tc>
        <w:tc>
          <w:tcPr>
            <w:tcW w:w="1418"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8FBFC"/>
            <w:vAlign w:val="center"/>
          </w:tcPr>
          <w:p w:rsidR="005F3C95" w:rsidRPr="0053342A" w:rsidRDefault="005F3C95" w:rsidP="0053342A">
            <w:pPr>
              <w:jc w:val="center"/>
              <w:rPr>
                <w:color w:val="333333"/>
                <w:sz w:val="18"/>
                <w:szCs w:val="18"/>
              </w:rPr>
            </w:pPr>
            <w:r>
              <w:rPr>
                <w:color w:val="333333"/>
                <w:sz w:val="18"/>
                <w:szCs w:val="18"/>
              </w:rPr>
              <w:t>REI</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988818042E</w:t>
            </w:r>
          </w:p>
        </w:tc>
        <w:tc>
          <w:tcPr>
            <w:tcW w:w="9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center"/>
              <w:rPr>
                <w:color w:val="333333"/>
                <w:sz w:val="18"/>
                <w:szCs w:val="18"/>
              </w:rPr>
            </w:pPr>
            <w:r w:rsidRPr="0053342A">
              <w:rPr>
                <w:color w:val="333333"/>
                <w:sz w:val="18"/>
                <w:szCs w:val="18"/>
              </w:rPr>
              <w:t>158796</w:t>
            </w:r>
          </w:p>
        </w:tc>
        <w:tc>
          <w:tcPr>
            <w:tcW w:w="3666"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LOGEMENTS -A- BAIE DES CITRONS</w:t>
            </w:r>
          </w:p>
        </w:tc>
        <w:tc>
          <w:tcPr>
            <w:tcW w:w="1418"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FFFFF"/>
            <w:vAlign w:val="center"/>
          </w:tcPr>
          <w:p w:rsidR="005F3C95" w:rsidRPr="0053342A" w:rsidRDefault="005F3C95" w:rsidP="0053342A">
            <w:pPr>
              <w:jc w:val="center"/>
              <w:rPr>
                <w:color w:val="333333"/>
                <w:sz w:val="18"/>
                <w:szCs w:val="18"/>
              </w:rPr>
            </w:pPr>
            <w:r>
              <w:rPr>
                <w:color w:val="333333"/>
                <w:sz w:val="18"/>
                <w:szCs w:val="18"/>
              </w:rPr>
              <w:t>BDC</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988818043F</w:t>
            </w:r>
          </w:p>
        </w:tc>
        <w:tc>
          <w:tcPr>
            <w:tcW w:w="9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center"/>
              <w:rPr>
                <w:color w:val="333333"/>
                <w:sz w:val="18"/>
                <w:szCs w:val="18"/>
              </w:rPr>
            </w:pPr>
            <w:r w:rsidRPr="0053342A">
              <w:rPr>
                <w:color w:val="333333"/>
                <w:sz w:val="18"/>
                <w:szCs w:val="18"/>
              </w:rPr>
              <w:t>158789</w:t>
            </w:r>
          </w:p>
        </w:tc>
        <w:tc>
          <w:tcPr>
            <w:tcW w:w="3666"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LOGEMENTS</w:t>
            </w:r>
            <w:r>
              <w:rPr>
                <w:color w:val="333333"/>
                <w:sz w:val="18"/>
                <w:szCs w:val="18"/>
              </w:rPr>
              <w:t xml:space="preserve"> -B- BAIE DES CITRONS</w:t>
            </w:r>
          </w:p>
        </w:tc>
        <w:tc>
          <w:tcPr>
            <w:tcW w:w="1418"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8FBFC"/>
            <w:vAlign w:val="center"/>
          </w:tcPr>
          <w:p w:rsidR="005F3C95" w:rsidRPr="0053342A" w:rsidRDefault="005F3C95" w:rsidP="0053342A">
            <w:pPr>
              <w:jc w:val="center"/>
              <w:rPr>
                <w:color w:val="333333"/>
                <w:sz w:val="18"/>
                <w:szCs w:val="18"/>
              </w:rPr>
            </w:pPr>
            <w:r>
              <w:rPr>
                <w:color w:val="333333"/>
                <w:sz w:val="18"/>
                <w:szCs w:val="18"/>
              </w:rPr>
              <w:t>BDC</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lastRenderedPageBreak/>
              <w:t>988818044G</w:t>
            </w:r>
          </w:p>
        </w:tc>
        <w:tc>
          <w:tcPr>
            <w:tcW w:w="9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center"/>
              <w:rPr>
                <w:color w:val="333333"/>
                <w:sz w:val="18"/>
                <w:szCs w:val="18"/>
              </w:rPr>
            </w:pPr>
            <w:r w:rsidRPr="0053342A">
              <w:rPr>
                <w:color w:val="333333"/>
                <w:sz w:val="18"/>
                <w:szCs w:val="18"/>
              </w:rPr>
              <w:t>157363</w:t>
            </w:r>
          </w:p>
        </w:tc>
        <w:tc>
          <w:tcPr>
            <w:tcW w:w="3666"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LOGEMENTS JARDIN MILITAIRE</w:t>
            </w:r>
          </w:p>
        </w:tc>
        <w:tc>
          <w:tcPr>
            <w:tcW w:w="1418"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FFFFF"/>
            <w:vAlign w:val="center"/>
          </w:tcPr>
          <w:p w:rsidR="005F3C95" w:rsidRPr="0053342A" w:rsidRDefault="005F3C95" w:rsidP="0053342A">
            <w:pPr>
              <w:jc w:val="center"/>
              <w:rPr>
                <w:color w:val="333333"/>
                <w:sz w:val="18"/>
                <w:szCs w:val="18"/>
              </w:rPr>
            </w:pPr>
            <w:r>
              <w:rPr>
                <w:color w:val="333333"/>
                <w:sz w:val="18"/>
                <w:szCs w:val="18"/>
              </w:rPr>
              <w:t>JAM</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988818045H</w:t>
            </w:r>
          </w:p>
        </w:tc>
        <w:tc>
          <w:tcPr>
            <w:tcW w:w="9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center"/>
              <w:rPr>
                <w:color w:val="333333"/>
                <w:sz w:val="18"/>
                <w:szCs w:val="18"/>
              </w:rPr>
            </w:pPr>
            <w:r w:rsidRPr="0053342A">
              <w:rPr>
                <w:color w:val="333333"/>
                <w:sz w:val="18"/>
                <w:szCs w:val="18"/>
              </w:rPr>
              <w:t>157192</w:t>
            </w:r>
          </w:p>
        </w:tc>
        <w:tc>
          <w:tcPr>
            <w:tcW w:w="3666"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LOGEMENTS BASE NAVALE DE CHALEIX</w:t>
            </w:r>
          </w:p>
        </w:tc>
        <w:tc>
          <w:tcPr>
            <w:tcW w:w="1418"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8FBFC"/>
            <w:vAlign w:val="center"/>
          </w:tcPr>
          <w:p w:rsidR="005F3C95" w:rsidRPr="0053342A" w:rsidRDefault="005F3C95" w:rsidP="0053342A">
            <w:pPr>
              <w:jc w:val="center"/>
              <w:rPr>
                <w:color w:val="333333"/>
                <w:sz w:val="18"/>
                <w:szCs w:val="18"/>
              </w:rPr>
            </w:pPr>
            <w:r>
              <w:rPr>
                <w:color w:val="333333"/>
                <w:sz w:val="18"/>
                <w:szCs w:val="18"/>
              </w:rPr>
              <w:t>CHX</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988818046I</w:t>
            </w:r>
          </w:p>
        </w:tc>
        <w:tc>
          <w:tcPr>
            <w:tcW w:w="9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center"/>
              <w:rPr>
                <w:color w:val="333333"/>
                <w:sz w:val="18"/>
                <w:szCs w:val="18"/>
              </w:rPr>
            </w:pPr>
            <w:r w:rsidRPr="0053342A">
              <w:rPr>
                <w:color w:val="333333"/>
                <w:sz w:val="18"/>
                <w:szCs w:val="18"/>
              </w:rPr>
              <w:t>159449</w:t>
            </w:r>
          </w:p>
        </w:tc>
        <w:tc>
          <w:tcPr>
            <w:tcW w:w="3666"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LOGEMENTS ROUTE DE L'ANSE VATA</w:t>
            </w:r>
          </w:p>
        </w:tc>
        <w:tc>
          <w:tcPr>
            <w:tcW w:w="1418"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FFFFF"/>
            <w:vAlign w:val="center"/>
          </w:tcPr>
          <w:p w:rsidR="005F3C95" w:rsidRPr="0053342A" w:rsidRDefault="005F3C95" w:rsidP="0053342A">
            <w:pPr>
              <w:jc w:val="center"/>
              <w:rPr>
                <w:color w:val="333333"/>
                <w:sz w:val="18"/>
                <w:szCs w:val="18"/>
              </w:rPr>
            </w:pPr>
            <w:r>
              <w:rPr>
                <w:color w:val="333333"/>
                <w:sz w:val="18"/>
                <w:szCs w:val="18"/>
              </w:rPr>
              <w:t>AVA</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988818047J</w:t>
            </w:r>
          </w:p>
        </w:tc>
        <w:tc>
          <w:tcPr>
            <w:tcW w:w="9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center"/>
              <w:rPr>
                <w:color w:val="333333"/>
                <w:sz w:val="18"/>
                <w:szCs w:val="18"/>
              </w:rPr>
            </w:pPr>
            <w:r w:rsidRPr="0053342A">
              <w:rPr>
                <w:color w:val="333333"/>
                <w:sz w:val="18"/>
                <w:szCs w:val="18"/>
              </w:rPr>
              <w:t>157196</w:t>
            </w:r>
          </w:p>
        </w:tc>
        <w:tc>
          <w:tcPr>
            <w:tcW w:w="3666"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LOGEMENTS VALLEE DU GENIE</w:t>
            </w:r>
          </w:p>
        </w:tc>
        <w:tc>
          <w:tcPr>
            <w:tcW w:w="1418"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8FBFC"/>
            <w:vAlign w:val="center"/>
          </w:tcPr>
          <w:p w:rsidR="005F3C95" w:rsidRPr="0053342A" w:rsidRDefault="005F3C95" w:rsidP="0053342A">
            <w:pPr>
              <w:jc w:val="center"/>
              <w:rPr>
                <w:color w:val="333333"/>
                <w:sz w:val="18"/>
                <w:szCs w:val="18"/>
              </w:rPr>
            </w:pPr>
            <w:r>
              <w:rPr>
                <w:color w:val="333333"/>
                <w:sz w:val="18"/>
                <w:szCs w:val="18"/>
              </w:rPr>
              <w:t>VAG</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988818080Q</w:t>
            </w:r>
          </w:p>
        </w:tc>
        <w:tc>
          <w:tcPr>
            <w:tcW w:w="9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center"/>
              <w:rPr>
                <w:color w:val="333333"/>
                <w:sz w:val="18"/>
                <w:szCs w:val="18"/>
              </w:rPr>
            </w:pPr>
            <w:r w:rsidRPr="0053342A">
              <w:rPr>
                <w:color w:val="333333"/>
                <w:sz w:val="18"/>
                <w:szCs w:val="18"/>
              </w:rPr>
              <w:t>159057</w:t>
            </w:r>
          </w:p>
        </w:tc>
        <w:tc>
          <w:tcPr>
            <w:tcW w:w="3666"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CERCLE MIXTE DES FANC</w:t>
            </w:r>
          </w:p>
        </w:tc>
        <w:tc>
          <w:tcPr>
            <w:tcW w:w="1418"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FFFFF"/>
            <w:vAlign w:val="center"/>
          </w:tcPr>
          <w:p w:rsidR="005F3C95" w:rsidRPr="0053342A" w:rsidRDefault="005F3C95" w:rsidP="0053342A">
            <w:pPr>
              <w:jc w:val="center"/>
              <w:rPr>
                <w:color w:val="333333"/>
                <w:sz w:val="18"/>
                <w:szCs w:val="18"/>
              </w:rPr>
            </w:pPr>
            <w:r>
              <w:rPr>
                <w:color w:val="333333"/>
                <w:sz w:val="18"/>
                <w:szCs w:val="18"/>
              </w:rPr>
              <w:t>CMF</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988818109T</w:t>
            </w:r>
          </w:p>
        </w:tc>
        <w:tc>
          <w:tcPr>
            <w:tcW w:w="9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center"/>
              <w:rPr>
                <w:color w:val="333333"/>
                <w:sz w:val="18"/>
                <w:szCs w:val="18"/>
              </w:rPr>
            </w:pPr>
            <w:r w:rsidRPr="0053342A">
              <w:rPr>
                <w:color w:val="333333"/>
                <w:sz w:val="18"/>
                <w:szCs w:val="18"/>
              </w:rPr>
              <w:t>160779</w:t>
            </w:r>
          </w:p>
        </w:tc>
        <w:tc>
          <w:tcPr>
            <w:tcW w:w="3666"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CIMETIERE MILITAIRE</w:t>
            </w:r>
          </w:p>
        </w:tc>
        <w:tc>
          <w:tcPr>
            <w:tcW w:w="1418"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8FBFC"/>
            <w:vAlign w:val="center"/>
          </w:tcPr>
          <w:p w:rsidR="005F3C95" w:rsidRPr="0053342A" w:rsidRDefault="005F3C95" w:rsidP="0053342A">
            <w:pPr>
              <w:jc w:val="center"/>
              <w:rPr>
                <w:color w:val="333333"/>
                <w:sz w:val="18"/>
                <w:szCs w:val="18"/>
              </w:rPr>
            </w:pPr>
            <w:r>
              <w:rPr>
                <w:color w:val="333333"/>
                <w:sz w:val="18"/>
                <w:szCs w:val="18"/>
              </w:rPr>
              <w:t>CIM</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988818110U</w:t>
            </w:r>
          </w:p>
        </w:tc>
        <w:tc>
          <w:tcPr>
            <w:tcW w:w="9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center"/>
              <w:rPr>
                <w:color w:val="333333"/>
                <w:sz w:val="18"/>
                <w:szCs w:val="18"/>
              </w:rPr>
            </w:pPr>
            <w:r w:rsidRPr="0053342A">
              <w:rPr>
                <w:color w:val="333333"/>
                <w:sz w:val="18"/>
                <w:szCs w:val="18"/>
              </w:rPr>
              <w:t>157821</w:t>
            </w:r>
          </w:p>
        </w:tc>
        <w:tc>
          <w:tcPr>
            <w:tcW w:w="3666"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SERVICE HYDROGRAPHIQUE OCEANOGRAPHIQUE</w:t>
            </w:r>
          </w:p>
        </w:tc>
        <w:tc>
          <w:tcPr>
            <w:tcW w:w="1418"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FFFFF"/>
            <w:vAlign w:val="center"/>
          </w:tcPr>
          <w:p w:rsidR="005F3C95" w:rsidRPr="0053342A" w:rsidRDefault="005F3C95" w:rsidP="0053342A">
            <w:pPr>
              <w:jc w:val="center"/>
              <w:rPr>
                <w:color w:val="333333"/>
                <w:sz w:val="18"/>
                <w:szCs w:val="18"/>
              </w:rPr>
            </w:pPr>
            <w:r>
              <w:rPr>
                <w:color w:val="333333"/>
                <w:sz w:val="18"/>
                <w:szCs w:val="18"/>
              </w:rPr>
              <w:t>SHO</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988821001Z</w:t>
            </w:r>
          </w:p>
        </w:tc>
        <w:tc>
          <w:tcPr>
            <w:tcW w:w="9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center"/>
              <w:rPr>
                <w:color w:val="333333"/>
                <w:sz w:val="18"/>
                <w:szCs w:val="18"/>
              </w:rPr>
            </w:pPr>
            <w:r w:rsidRPr="0053342A">
              <w:rPr>
                <w:color w:val="333333"/>
                <w:sz w:val="18"/>
                <w:szCs w:val="18"/>
              </w:rPr>
              <w:t>156891</w:t>
            </w:r>
          </w:p>
        </w:tc>
        <w:tc>
          <w:tcPr>
            <w:tcW w:w="3666"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BASE AERIENNE 186</w:t>
            </w:r>
          </w:p>
        </w:tc>
        <w:tc>
          <w:tcPr>
            <w:tcW w:w="1418"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PAITA</w:t>
            </w:r>
          </w:p>
        </w:tc>
        <w:tc>
          <w:tcPr>
            <w:tcW w:w="918" w:type="dxa"/>
            <w:tcBorders>
              <w:top w:val="nil"/>
              <w:left w:val="nil"/>
              <w:bottom w:val="single" w:sz="4" w:space="0" w:color="EBEBEB"/>
              <w:right w:val="single" w:sz="4" w:space="0" w:color="EBEBEB"/>
            </w:tcBorders>
            <w:shd w:val="clear" w:color="FFFFFF" w:fill="F8FBFC"/>
            <w:vAlign w:val="center"/>
          </w:tcPr>
          <w:p w:rsidR="005F3C95" w:rsidRPr="0053342A" w:rsidRDefault="005F3C95" w:rsidP="0053342A">
            <w:pPr>
              <w:jc w:val="center"/>
              <w:rPr>
                <w:color w:val="333333"/>
                <w:sz w:val="18"/>
                <w:szCs w:val="18"/>
              </w:rPr>
            </w:pPr>
            <w:r>
              <w:rPr>
                <w:color w:val="333333"/>
                <w:sz w:val="18"/>
                <w:szCs w:val="18"/>
              </w:rPr>
              <w:t>BA</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988821002A</w:t>
            </w:r>
          </w:p>
        </w:tc>
        <w:tc>
          <w:tcPr>
            <w:tcW w:w="9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center"/>
              <w:rPr>
                <w:color w:val="333333"/>
                <w:sz w:val="18"/>
                <w:szCs w:val="18"/>
              </w:rPr>
            </w:pPr>
            <w:r w:rsidRPr="0053342A">
              <w:rPr>
                <w:color w:val="333333"/>
                <w:sz w:val="18"/>
                <w:szCs w:val="18"/>
              </w:rPr>
              <w:t>184662</w:t>
            </w:r>
          </w:p>
        </w:tc>
        <w:tc>
          <w:tcPr>
            <w:tcW w:w="3666"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ANTENNE RADIOELECTRIQUE COL DE LA PIROGU</w:t>
            </w:r>
            <w:r>
              <w:rPr>
                <w:color w:val="333333"/>
                <w:sz w:val="18"/>
                <w:szCs w:val="18"/>
              </w:rPr>
              <w:t>E</w:t>
            </w:r>
          </w:p>
        </w:tc>
        <w:tc>
          <w:tcPr>
            <w:tcW w:w="1418"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PAITA</w:t>
            </w:r>
          </w:p>
        </w:tc>
        <w:tc>
          <w:tcPr>
            <w:tcW w:w="918" w:type="dxa"/>
            <w:tcBorders>
              <w:top w:val="nil"/>
              <w:left w:val="nil"/>
              <w:bottom w:val="single" w:sz="4" w:space="0" w:color="EBEBEB"/>
              <w:right w:val="single" w:sz="4" w:space="0" w:color="EBEBEB"/>
            </w:tcBorders>
            <w:shd w:val="clear" w:color="FFFFFF" w:fill="FFFFFF"/>
            <w:vAlign w:val="center"/>
          </w:tcPr>
          <w:p w:rsidR="005F3C95" w:rsidRPr="0053342A" w:rsidRDefault="005F3C95" w:rsidP="0053342A">
            <w:pPr>
              <w:jc w:val="center"/>
              <w:rPr>
                <w:color w:val="333333"/>
                <w:sz w:val="18"/>
                <w:szCs w:val="18"/>
              </w:rPr>
            </w:pPr>
            <w:r>
              <w:rPr>
                <w:color w:val="333333"/>
                <w:sz w:val="18"/>
                <w:szCs w:val="18"/>
              </w:rPr>
              <w:t>COL</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988821020S</w:t>
            </w:r>
          </w:p>
        </w:tc>
        <w:tc>
          <w:tcPr>
            <w:tcW w:w="9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center"/>
              <w:rPr>
                <w:color w:val="333333"/>
                <w:sz w:val="18"/>
                <w:szCs w:val="18"/>
              </w:rPr>
            </w:pPr>
            <w:r w:rsidRPr="0053342A">
              <w:rPr>
                <w:color w:val="333333"/>
                <w:sz w:val="18"/>
                <w:szCs w:val="18"/>
              </w:rPr>
              <w:t>159192</w:t>
            </w:r>
          </w:p>
        </w:tc>
        <w:tc>
          <w:tcPr>
            <w:tcW w:w="3666"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TERRAIN QUAI MANTO</w:t>
            </w:r>
          </w:p>
        </w:tc>
        <w:tc>
          <w:tcPr>
            <w:tcW w:w="1418"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PAITA</w:t>
            </w:r>
          </w:p>
        </w:tc>
        <w:tc>
          <w:tcPr>
            <w:tcW w:w="918" w:type="dxa"/>
            <w:tcBorders>
              <w:top w:val="nil"/>
              <w:left w:val="nil"/>
              <w:bottom w:val="single" w:sz="4" w:space="0" w:color="EBEBEB"/>
              <w:right w:val="single" w:sz="4" w:space="0" w:color="EBEBEB"/>
            </w:tcBorders>
            <w:shd w:val="clear" w:color="FFFFFF" w:fill="F8FBFC"/>
            <w:vAlign w:val="center"/>
          </w:tcPr>
          <w:p w:rsidR="005F3C95" w:rsidRPr="0053342A" w:rsidRDefault="005F3C95" w:rsidP="0053342A">
            <w:pPr>
              <w:jc w:val="center"/>
              <w:rPr>
                <w:color w:val="333333"/>
                <w:sz w:val="18"/>
                <w:szCs w:val="18"/>
              </w:rPr>
            </w:pPr>
            <w:r>
              <w:rPr>
                <w:color w:val="333333"/>
                <w:sz w:val="18"/>
                <w:szCs w:val="18"/>
              </w:rPr>
              <w:t>TQM</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988821040M</w:t>
            </w:r>
          </w:p>
        </w:tc>
        <w:tc>
          <w:tcPr>
            <w:tcW w:w="9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center"/>
              <w:rPr>
                <w:color w:val="333333"/>
                <w:sz w:val="18"/>
                <w:szCs w:val="18"/>
              </w:rPr>
            </w:pPr>
            <w:r w:rsidRPr="0053342A">
              <w:rPr>
                <w:color w:val="333333"/>
                <w:sz w:val="18"/>
                <w:szCs w:val="18"/>
              </w:rPr>
              <w:t>157386</w:t>
            </w:r>
          </w:p>
        </w:tc>
        <w:tc>
          <w:tcPr>
            <w:tcW w:w="3666"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CITE CADRES KARENGA - TONTOUTA</w:t>
            </w:r>
          </w:p>
        </w:tc>
        <w:tc>
          <w:tcPr>
            <w:tcW w:w="1418"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PAITA</w:t>
            </w:r>
          </w:p>
        </w:tc>
        <w:tc>
          <w:tcPr>
            <w:tcW w:w="918" w:type="dxa"/>
            <w:tcBorders>
              <w:top w:val="nil"/>
              <w:left w:val="nil"/>
              <w:bottom w:val="single" w:sz="4" w:space="0" w:color="EBEBEB"/>
              <w:right w:val="single" w:sz="4" w:space="0" w:color="EBEBEB"/>
            </w:tcBorders>
            <w:shd w:val="clear" w:color="FFFFFF" w:fill="FFFFFF"/>
            <w:vAlign w:val="center"/>
          </w:tcPr>
          <w:p w:rsidR="005F3C95" w:rsidRPr="0053342A" w:rsidRDefault="005F3C95" w:rsidP="0053342A">
            <w:pPr>
              <w:jc w:val="center"/>
              <w:rPr>
                <w:color w:val="333333"/>
                <w:sz w:val="18"/>
                <w:szCs w:val="18"/>
              </w:rPr>
            </w:pPr>
            <w:r>
              <w:rPr>
                <w:color w:val="333333"/>
                <w:sz w:val="18"/>
                <w:szCs w:val="18"/>
              </w:rPr>
              <w:t>KGA</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988821041N</w:t>
            </w:r>
          </w:p>
        </w:tc>
        <w:tc>
          <w:tcPr>
            <w:tcW w:w="9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center"/>
              <w:rPr>
                <w:color w:val="333333"/>
                <w:sz w:val="18"/>
                <w:szCs w:val="18"/>
              </w:rPr>
            </w:pPr>
            <w:r w:rsidRPr="0053342A">
              <w:rPr>
                <w:color w:val="333333"/>
                <w:sz w:val="18"/>
                <w:szCs w:val="18"/>
              </w:rPr>
              <w:t>152928</w:t>
            </w:r>
          </w:p>
        </w:tc>
        <w:tc>
          <w:tcPr>
            <w:tcW w:w="3666"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CENTRE DE TELEMESURE DE LA TONTOUTA</w:t>
            </w:r>
          </w:p>
        </w:tc>
        <w:tc>
          <w:tcPr>
            <w:tcW w:w="1418"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PAITA</w:t>
            </w:r>
          </w:p>
        </w:tc>
        <w:tc>
          <w:tcPr>
            <w:tcW w:w="918" w:type="dxa"/>
            <w:tcBorders>
              <w:top w:val="nil"/>
              <w:left w:val="nil"/>
              <w:bottom w:val="single" w:sz="4" w:space="0" w:color="EBEBEB"/>
              <w:right w:val="single" w:sz="4" w:space="0" w:color="EBEBEB"/>
            </w:tcBorders>
            <w:shd w:val="clear" w:color="FFFFFF" w:fill="F8FBFC"/>
            <w:vAlign w:val="center"/>
          </w:tcPr>
          <w:p w:rsidR="005F3C95" w:rsidRPr="0053342A" w:rsidRDefault="005F3C95" w:rsidP="0053342A">
            <w:pPr>
              <w:jc w:val="center"/>
              <w:rPr>
                <w:color w:val="333333"/>
                <w:sz w:val="18"/>
                <w:szCs w:val="18"/>
              </w:rPr>
            </w:pPr>
            <w:r>
              <w:rPr>
                <w:color w:val="333333"/>
                <w:sz w:val="18"/>
                <w:szCs w:val="18"/>
              </w:rPr>
              <w:t>CTM</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988821042O</w:t>
            </w:r>
          </w:p>
        </w:tc>
        <w:tc>
          <w:tcPr>
            <w:tcW w:w="9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center"/>
              <w:rPr>
                <w:color w:val="333333"/>
                <w:sz w:val="18"/>
                <w:szCs w:val="18"/>
              </w:rPr>
            </w:pPr>
            <w:r w:rsidRPr="0053342A">
              <w:rPr>
                <w:color w:val="333333"/>
                <w:sz w:val="18"/>
                <w:szCs w:val="18"/>
              </w:rPr>
              <w:t>188558</w:t>
            </w:r>
          </w:p>
        </w:tc>
        <w:tc>
          <w:tcPr>
            <w:tcW w:w="3666"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TRANSFORMATEUR TONTOUTA</w:t>
            </w:r>
          </w:p>
        </w:tc>
        <w:tc>
          <w:tcPr>
            <w:tcW w:w="1418"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PAITA</w:t>
            </w:r>
          </w:p>
        </w:tc>
        <w:tc>
          <w:tcPr>
            <w:tcW w:w="918" w:type="dxa"/>
            <w:tcBorders>
              <w:top w:val="nil"/>
              <w:left w:val="nil"/>
              <w:bottom w:val="single" w:sz="4" w:space="0" w:color="EBEBEB"/>
              <w:right w:val="single" w:sz="4" w:space="0" w:color="EBEBEB"/>
            </w:tcBorders>
            <w:shd w:val="clear" w:color="FFFFFF" w:fill="FFFFFF"/>
            <w:vAlign w:val="center"/>
          </w:tcPr>
          <w:p w:rsidR="005F3C95" w:rsidRPr="0053342A" w:rsidRDefault="005F3C95" w:rsidP="0053342A">
            <w:pPr>
              <w:jc w:val="center"/>
              <w:rPr>
                <w:color w:val="333333"/>
                <w:sz w:val="18"/>
                <w:szCs w:val="18"/>
              </w:rPr>
            </w:pPr>
            <w:r>
              <w:rPr>
                <w:color w:val="333333"/>
                <w:sz w:val="18"/>
                <w:szCs w:val="18"/>
              </w:rPr>
              <w:t>TTT</w:t>
            </w:r>
          </w:p>
        </w:tc>
      </w:tr>
    </w:tbl>
    <w:p w:rsidR="00046024" w:rsidRDefault="00046024" w:rsidP="0053342A"/>
    <w:sectPr w:rsidR="00046024">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7A4F" w:rsidRDefault="003F7A4F">
      <w:r>
        <w:separator/>
      </w:r>
    </w:p>
  </w:endnote>
  <w:endnote w:type="continuationSeparator" w:id="0">
    <w:p w:rsidR="003F7A4F" w:rsidRDefault="003F7A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9AC" w:rsidRDefault="00F4591D">
    <w:pPr>
      <w:spacing w:after="160" w:line="259" w:lineRule="auto"/>
      <w:jc w:val="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9AC" w:rsidRDefault="00F4591D">
    <w:pPr>
      <w:spacing w:after="160" w:line="259" w:lineRule="auto"/>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9AC" w:rsidRDefault="00F4591D">
    <w:pPr>
      <w:spacing w:after="160" w:line="259" w:lineRule="auto"/>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7A4F" w:rsidRDefault="003F7A4F">
      <w:r>
        <w:separator/>
      </w:r>
    </w:p>
  </w:footnote>
  <w:footnote w:type="continuationSeparator" w:id="0">
    <w:p w:rsidR="003F7A4F" w:rsidRDefault="003F7A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9AC" w:rsidRDefault="00F4591D">
    <w:pPr>
      <w:spacing w:after="160" w:line="259" w:lineRule="auto"/>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9AC" w:rsidRDefault="005B72FD">
    <w:pPr>
      <w:spacing w:after="160" w:line="259" w:lineRule="auto"/>
      <w:jc w:val="left"/>
    </w:pPr>
    <w:r w:rsidRPr="005656B0">
      <w:t>P</w:t>
    </w:r>
    <w:r w:rsidR="00F0701A" w:rsidRPr="005656B0">
      <w:t xml:space="preserve">rojet </w:t>
    </w:r>
    <w:r w:rsidR="00F4591D">
      <w:t>25041</w:t>
    </w:r>
    <w:bookmarkStart w:id="6" w:name="_GoBack"/>
    <w:bookmarkEnd w:id="6"/>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9AC" w:rsidRDefault="00F4591D">
    <w:pPr>
      <w:spacing w:after="160" w:line="259" w:lineRule="auto"/>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1834AB"/>
    <w:multiLevelType w:val="hybridMultilevel"/>
    <w:tmpl w:val="A7D2BF2A"/>
    <w:lvl w:ilvl="0" w:tplc="9AB24B70">
      <w:start w:val="1"/>
      <w:numFmt w:val="bullet"/>
      <w:lvlText w:val="­"/>
      <w:lvlJc w:val="left"/>
      <w:pPr>
        <w:ind w:left="720" w:hanging="360"/>
      </w:pPr>
      <w:rPr>
        <w:rFonts w:ascii="SimSun" w:eastAsia="SimSun" w:hAnsi="SimSun" w:hint="eastAsia"/>
        <w:b w:val="0"/>
        <w:i w:val="0"/>
        <w:caps w:val="0"/>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82F1FE8"/>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 w15:restartNumberingAfterBreak="0">
    <w:nsid w:val="3E825023"/>
    <w:multiLevelType w:val="hybridMultilevel"/>
    <w:tmpl w:val="1870C9E2"/>
    <w:lvl w:ilvl="0" w:tplc="9AB24B70">
      <w:start w:val="1"/>
      <w:numFmt w:val="bullet"/>
      <w:lvlText w:val="­"/>
      <w:lvlJc w:val="left"/>
      <w:pPr>
        <w:ind w:left="720" w:hanging="360"/>
      </w:pPr>
      <w:rPr>
        <w:rFonts w:ascii="SimSun" w:eastAsia="SimSun" w:hAnsi="SimSun" w:hint="eastAsia"/>
        <w:b w:val="0"/>
        <w:i w:val="0"/>
        <w:caps w:val="0"/>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6068ED"/>
    <w:multiLevelType w:val="multilevel"/>
    <w:tmpl w:val="E5F488B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7C37124A"/>
    <w:multiLevelType w:val="multilevel"/>
    <w:tmpl w:val="6A06F1DC"/>
    <w:lvl w:ilvl="0">
      <w:start w:val="1"/>
      <w:numFmt w:val="decimal"/>
      <w:suff w:val="space"/>
      <w:lvlText w:val="%1."/>
      <w:lvlJc w:val="left"/>
      <w:pPr>
        <w:ind w:left="833" w:hanging="360"/>
      </w:p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cs="Wingdings" w:hint="default"/>
      </w:rPr>
    </w:lvl>
    <w:lvl w:ilvl="3">
      <w:start w:val="1"/>
      <w:numFmt w:val="bullet"/>
      <w:lvlText w:val=""/>
      <w:lvlJc w:val="left"/>
      <w:pPr>
        <w:ind w:left="2993" w:hanging="360"/>
      </w:pPr>
      <w:rPr>
        <w:rFonts w:ascii="Symbol" w:hAnsi="Symbol" w:cs="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cs="Wingdings" w:hint="default"/>
      </w:rPr>
    </w:lvl>
    <w:lvl w:ilvl="6">
      <w:start w:val="1"/>
      <w:numFmt w:val="bullet"/>
      <w:lvlText w:val=""/>
      <w:lvlJc w:val="left"/>
      <w:pPr>
        <w:ind w:left="5153" w:hanging="360"/>
      </w:pPr>
      <w:rPr>
        <w:rFonts w:ascii="Symbol" w:hAnsi="Symbol" w:cs="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cs="Wingdings" w:hint="default"/>
      </w:rPr>
    </w:lvl>
  </w:abstractNum>
  <w:num w:numId="1">
    <w:abstractNumId w:val="4"/>
  </w:num>
  <w:num w:numId="2">
    <w:abstractNumId w:val="2"/>
  </w:num>
  <w:num w:numId="3">
    <w:abstractNumId w:val="0"/>
  </w:num>
  <w:num w:numId="4">
    <w:abstractNumId w:val="3"/>
  </w:num>
  <w:num w:numId="5">
    <w:abstractNumId w:val="1"/>
  </w:num>
  <w:num w:numId="6">
    <w:abstractNumId w:val="1"/>
  </w:num>
  <w:num w:numId="7">
    <w:abstractNumId w:val="1"/>
  </w:num>
  <w:num w:numId="8">
    <w:abstractNumId w:val="1"/>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089"/>
    <w:rsid w:val="00046024"/>
    <w:rsid w:val="00212E0F"/>
    <w:rsid w:val="003031B3"/>
    <w:rsid w:val="003F7A4F"/>
    <w:rsid w:val="0053342A"/>
    <w:rsid w:val="00541089"/>
    <w:rsid w:val="005656B0"/>
    <w:rsid w:val="005B72FD"/>
    <w:rsid w:val="005F3C95"/>
    <w:rsid w:val="00724971"/>
    <w:rsid w:val="00742970"/>
    <w:rsid w:val="008B4DCC"/>
    <w:rsid w:val="00920166"/>
    <w:rsid w:val="00A35B78"/>
    <w:rsid w:val="00B25AB4"/>
    <w:rsid w:val="00B53B81"/>
    <w:rsid w:val="00BB792F"/>
    <w:rsid w:val="00E9284C"/>
    <w:rsid w:val="00F0701A"/>
    <w:rsid w:val="00F4591D"/>
    <w:rsid w:val="00FC7F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FB509"/>
  <w15:chartTrackingRefBased/>
  <w15:docId w15:val="{2F135FEE-3E50-489E-8593-675700CAD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1089"/>
    <w:pPr>
      <w:spacing w:after="0" w:line="240" w:lineRule="auto"/>
      <w:jc w:val="both"/>
    </w:pPr>
    <w:rPr>
      <w:rFonts w:ascii="Arial" w:eastAsia="Times New Roman" w:hAnsi="Arial" w:cs="Arial"/>
      <w:sz w:val="20"/>
      <w:szCs w:val="20"/>
      <w:lang w:eastAsia="fr-FR"/>
    </w:rPr>
  </w:style>
  <w:style w:type="paragraph" w:styleId="Titre1">
    <w:name w:val="heading 1"/>
    <w:basedOn w:val="Titre3"/>
    <w:next w:val="Normal"/>
    <w:link w:val="Titre1Car"/>
    <w:uiPriority w:val="9"/>
    <w:qFormat/>
    <w:rsid w:val="003031B3"/>
    <w:pPr>
      <w:numPr>
        <w:ilvl w:val="0"/>
      </w:numPr>
      <w:outlineLvl w:val="0"/>
    </w:pPr>
  </w:style>
  <w:style w:type="paragraph" w:styleId="Titre2">
    <w:name w:val="heading 2"/>
    <w:basedOn w:val="Normal"/>
    <w:next w:val="Normal"/>
    <w:link w:val="Titre2Car"/>
    <w:qFormat/>
    <w:rsid w:val="00541089"/>
    <w:pPr>
      <w:keepNext/>
      <w:keepLines/>
      <w:numPr>
        <w:ilvl w:val="1"/>
        <w:numId w:val="5"/>
      </w:numPr>
      <w:suppressAutoHyphens/>
      <w:spacing w:before="240" w:after="120"/>
      <w:outlineLvl w:val="1"/>
    </w:pPr>
    <w:rPr>
      <w:b/>
      <w:color w:val="000080"/>
      <w:u w:val="single"/>
    </w:rPr>
  </w:style>
  <w:style w:type="paragraph" w:styleId="Titre3">
    <w:name w:val="heading 3"/>
    <w:basedOn w:val="Normal"/>
    <w:next w:val="Normal"/>
    <w:link w:val="Titre3Car"/>
    <w:autoRedefine/>
    <w:qFormat/>
    <w:rsid w:val="003031B3"/>
    <w:pPr>
      <w:widowControl w:val="0"/>
      <w:numPr>
        <w:ilvl w:val="2"/>
        <w:numId w:val="5"/>
      </w:numPr>
      <w:spacing w:before="240" w:after="120"/>
      <w:outlineLvl w:val="2"/>
    </w:pPr>
    <w:rPr>
      <w:b/>
      <w:bCs/>
      <w:iCs/>
      <w:color w:val="006600"/>
      <w:u w:val="single"/>
    </w:rPr>
  </w:style>
  <w:style w:type="paragraph" w:styleId="Titre4">
    <w:name w:val="heading 4"/>
    <w:basedOn w:val="Normal"/>
    <w:next w:val="Normal"/>
    <w:link w:val="Titre4Car"/>
    <w:uiPriority w:val="9"/>
    <w:semiHidden/>
    <w:unhideWhenUsed/>
    <w:qFormat/>
    <w:rsid w:val="003031B3"/>
    <w:pPr>
      <w:keepNext/>
      <w:keepLines/>
      <w:numPr>
        <w:ilvl w:val="3"/>
        <w:numId w:val="5"/>
      </w:numPr>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3031B3"/>
    <w:pPr>
      <w:keepNext/>
      <w:keepLines/>
      <w:numPr>
        <w:ilvl w:val="4"/>
        <w:numId w:val="5"/>
      </w:numPr>
      <w:spacing w:before="4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3031B3"/>
    <w:pPr>
      <w:keepNext/>
      <w:keepLines/>
      <w:numPr>
        <w:ilvl w:val="5"/>
        <w:numId w:val="5"/>
      </w:numPr>
      <w:spacing w:before="4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3031B3"/>
    <w:pPr>
      <w:keepNext/>
      <w:keepLines/>
      <w:numPr>
        <w:ilvl w:val="6"/>
        <w:numId w:val="5"/>
      </w:numPr>
      <w:spacing w:before="4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3031B3"/>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3031B3"/>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541089"/>
    <w:rPr>
      <w:rFonts w:ascii="Arial" w:eastAsia="Times New Roman" w:hAnsi="Arial" w:cs="Arial"/>
      <w:b/>
      <w:color w:val="000080"/>
      <w:sz w:val="20"/>
      <w:szCs w:val="20"/>
      <w:u w:val="single"/>
      <w:lang w:eastAsia="fr-FR"/>
    </w:rPr>
  </w:style>
  <w:style w:type="character" w:customStyle="1" w:styleId="Titre3Car">
    <w:name w:val="Titre 3 Car"/>
    <w:basedOn w:val="Policepardfaut"/>
    <w:link w:val="Titre3"/>
    <w:rsid w:val="003031B3"/>
    <w:rPr>
      <w:rFonts w:ascii="Arial" w:eastAsia="Times New Roman" w:hAnsi="Arial" w:cs="Arial"/>
      <w:b/>
      <w:bCs/>
      <w:iCs/>
      <w:color w:val="006600"/>
      <w:sz w:val="20"/>
      <w:szCs w:val="20"/>
      <w:u w:val="single"/>
      <w:lang w:eastAsia="fr-FR"/>
    </w:rPr>
  </w:style>
  <w:style w:type="character" w:customStyle="1" w:styleId="Titre1Car">
    <w:name w:val="Titre 1 Car"/>
    <w:basedOn w:val="Policepardfaut"/>
    <w:link w:val="Titre1"/>
    <w:uiPriority w:val="9"/>
    <w:rsid w:val="003031B3"/>
    <w:rPr>
      <w:rFonts w:ascii="Arial" w:eastAsia="Times New Roman" w:hAnsi="Arial" w:cs="Arial"/>
      <w:b/>
      <w:bCs/>
      <w:iCs/>
      <w:color w:val="006600"/>
      <w:sz w:val="20"/>
      <w:szCs w:val="20"/>
      <w:u w:val="single"/>
      <w:lang w:eastAsia="fr-FR"/>
    </w:rPr>
  </w:style>
  <w:style w:type="character" w:customStyle="1" w:styleId="Titre4Car">
    <w:name w:val="Titre 4 Car"/>
    <w:basedOn w:val="Policepardfaut"/>
    <w:link w:val="Titre4"/>
    <w:uiPriority w:val="9"/>
    <w:semiHidden/>
    <w:rsid w:val="003031B3"/>
    <w:rPr>
      <w:rFonts w:asciiTheme="majorHAnsi" w:eastAsiaTheme="majorEastAsia" w:hAnsiTheme="majorHAnsi" w:cstheme="majorBidi"/>
      <w:i/>
      <w:iCs/>
      <w:color w:val="2E74B5" w:themeColor="accent1" w:themeShade="BF"/>
      <w:sz w:val="20"/>
      <w:szCs w:val="20"/>
      <w:lang w:eastAsia="fr-FR"/>
    </w:rPr>
  </w:style>
  <w:style w:type="character" w:customStyle="1" w:styleId="Titre5Car">
    <w:name w:val="Titre 5 Car"/>
    <w:basedOn w:val="Policepardfaut"/>
    <w:link w:val="Titre5"/>
    <w:uiPriority w:val="9"/>
    <w:semiHidden/>
    <w:rsid w:val="003031B3"/>
    <w:rPr>
      <w:rFonts w:asciiTheme="majorHAnsi" w:eastAsiaTheme="majorEastAsia" w:hAnsiTheme="majorHAnsi" w:cstheme="majorBidi"/>
      <w:color w:val="2E74B5" w:themeColor="accent1" w:themeShade="BF"/>
      <w:sz w:val="20"/>
      <w:szCs w:val="20"/>
      <w:lang w:eastAsia="fr-FR"/>
    </w:rPr>
  </w:style>
  <w:style w:type="character" w:customStyle="1" w:styleId="Titre6Car">
    <w:name w:val="Titre 6 Car"/>
    <w:basedOn w:val="Policepardfaut"/>
    <w:link w:val="Titre6"/>
    <w:uiPriority w:val="9"/>
    <w:semiHidden/>
    <w:rsid w:val="003031B3"/>
    <w:rPr>
      <w:rFonts w:asciiTheme="majorHAnsi" w:eastAsiaTheme="majorEastAsia" w:hAnsiTheme="majorHAnsi" w:cstheme="majorBidi"/>
      <w:color w:val="1F4D78" w:themeColor="accent1" w:themeShade="7F"/>
      <w:sz w:val="20"/>
      <w:szCs w:val="20"/>
      <w:lang w:eastAsia="fr-FR"/>
    </w:rPr>
  </w:style>
  <w:style w:type="character" w:customStyle="1" w:styleId="Titre7Car">
    <w:name w:val="Titre 7 Car"/>
    <w:basedOn w:val="Policepardfaut"/>
    <w:link w:val="Titre7"/>
    <w:uiPriority w:val="9"/>
    <w:semiHidden/>
    <w:rsid w:val="003031B3"/>
    <w:rPr>
      <w:rFonts w:asciiTheme="majorHAnsi" w:eastAsiaTheme="majorEastAsia" w:hAnsiTheme="majorHAnsi" w:cstheme="majorBidi"/>
      <w:i/>
      <w:iCs/>
      <w:color w:val="1F4D78" w:themeColor="accent1" w:themeShade="7F"/>
      <w:sz w:val="20"/>
      <w:szCs w:val="20"/>
      <w:lang w:eastAsia="fr-FR"/>
    </w:rPr>
  </w:style>
  <w:style w:type="character" w:customStyle="1" w:styleId="Titre8Car">
    <w:name w:val="Titre 8 Car"/>
    <w:basedOn w:val="Policepardfaut"/>
    <w:link w:val="Titre8"/>
    <w:uiPriority w:val="9"/>
    <w:semiHidden/>
    <w:rsid w:val="003031B3"/>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sid w:val="003031B3"/>
    <w:rPr>
      <w:rFonts w:asciiTheme="majorHAnsi" w:eastAsiaTheme="majorEastAsia" w:hAnsiTheme="majorHAnsi" w:cstheme="majorBidi"/>
      <w:i/>
      <w:iCs/>
      <w:color w:val="272727" w:themeColor="text1" w:themeTint="D8"/>
      <w:sz w:val="21"/>
      <w:szCs w:val="21"/>
      <w:lang w:eastAsia="fr-FR"/>
    </w:rPr>
  </w:style>
  <w:style w:type="paragraph" w:styleId="Titre">
    <w:name w:val="Title"/>
    <w:basedOn w:val="Normal"/>
    <w:next w:val="Normal"/>
    <w:link w:val="TitreCar"/>
    <w:uiPriority w:val="10"/>
    <w:qFormat/>
    <w:rsid w:val="003031B3"/>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031B3"/>
    <w:rPr>
      <w:rFonts w:asciiTheme="majorHAnsi" w:eastAsiaTheme="majorEastAsia" w:hAnsiTheme="majorHAnsi" w:cstheme="majorBidi"/>
      <w:spacing w:val="-10"/>
      <w:kern w:val="28"/>
      <w:sz w:val="56"/>
      <w:szCs w:val="5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751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4</Pages>
  <Words>1689</Words>
  <Characters>9294</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10962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RUAUT Vincent CNE</dc:creator>
  <cp:keywords/>
  <dc:description/>
  <cp:lastModifiedBy>GAC-GOULM Florence ATTACHE ADMI</cp:lastModifiedBy>
  <cp:revision>16</cp:revision>
  <dcterms:created xsi:type="dcterms:W3CDTF">2023-08-01T03:09:00Z</dcterms:created>
  <dcterms:modified xsi:type="dcterms:W3CDTF">2025-10-09T22:35:00Z</dcterms:modified>
</cp:coreProperties>
</file>